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DCE4" w14:textId="77777777" w:rsidR="00CC5871" w:rsidRPr="00F31EA2" w:rsidRDefault="00CC5871" w:rsidP="00CC587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AU"/>
        </w:rPr>
      </w:pPr>
      <w:r w:rsidRPr="00F31EA2">
        <w:rPr>
          <w:rFonts w:ascii="Times New Roman" w:hAnsi="Times New Roman" w:cs="Times New Roman"/>
          <w:b/>
          <w:bCs/>
          <w:sz w:val="36"/>
          <w:szCs w:val="36"/>
          <w:lang w:val="en-AU"/>
        </w:rPr>
        <w:t>RGSSA Postgraduate Symposium</w:t>
      </w:r>
    </w:p>
    <w:p w14:paraId="6E67DF0E" w14:textId="77777777" w:rsidR="00CC5871" w:rsidRDefault="00CC5871" w:rsidP="00CC5871">
      <w:pPr>
        <w:spacing w:after="0"/>
        <w:jc w:val="center"/>
        <w:rPr>
          <w:rFonts w:ascii="Times New Roman" w:hAnsi="Times New Roman" w:cs="Times New Roman"/>
          <w:b/>
          <w:bCs/>
          <w:szCs w:val="24"/>
          <w:lang w:val="en-AU"/>
        </w:rPr>
      </w:pPr>
    </w:p>
    <w:p w14:paraId="21E52030" w14:textId="77777777" w:rsidR="00CC5871" w:rsidRDefault="00CC5871" w:rsidP="00CC5871">
      <w:pPr>
        <w:spacing w:after="0"/>
        <w:jc w:val="center"/>
        <w:rPr>
          <w:rFonts w:ascii="Times New Roman" w:hAnsi="Times New Roman" w:cs="Times New Roman"/>
          <w:b/>
          <w:bCs/>
          <w:szCs w:val="24"/>
          <w:lang w:val="en-AU"/>
        </w:rPr>
      </w:pPr>
      <w:r>
        <w:rPr>
          <w:noProof/>
        </w:rPr>
        <w:drawing>
          <wp:inline distT="0" distB="0" distL="0" distR="0" wp14:anchorId="6F0F7A16" wp14:editId="06FB53C4">
            <wp:extent cx="2941320" cy="2613660"/>
            <wp:effectExtent l="0" t="0" r="0" b="0"/>
            <wp:docPr id="923328631" name="Picture 1" descr="Home - The Royal Geographical Society of South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The Royal Geographical Society of South Austr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0C72A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60854DA1" w14:textId="0AC56A6D" w:rsidR="00CC5871" w:rsidRDefault="00CC5871" w:rsidP="00CC5871">
      <w:pPr>
        <w:spacing w:after="0"/>
        <w:jc w:val="center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 xml:space="preserve">Friday </w:t>
      </w:r>
      <w:r w:rsidRPr="00A52C78">
        <w:rPr>
          <w:rFonts w:ascii="Times New Roman" w:hAnsi="Times New Roman" w:cs="Times New Roman"/>
          <w:szCs w:val="24"/>
          <w:lang w:val="en-AU"/>
        </w:rPr>
        <w:t xml:space="preserve">October </w:t>
      </w:r>
      <w:r>
        <w:rPr>
          <w:rFonts w:ascii="Times New Roman" w:hAnsi="Times New Roman" w:cs="Times New Roman"/>
          <w:szCs w:val="24"/>
          <w:lang w:val="en-AU"/>
        </w:rPr>
        <w:t>2</w:t>
      </w:r>
      <w:r w:rsidRPr="00A52C78">
        <w:rPr>
          <w:rFonts w:ascii="Times New Roman" w:hAnsi="Times New Roman" w:cs="Times New Roman"/>
          <w:szCs w:val="24"/>
          <w:lang w:val="en-AU"/>
        </w:rPr>
        <w:t>4</w:t>
      </w:r>
      <w:r w:rsidRPr="00A52C78">
        <w:rPr>
          <w:rFonts w:ascii="Times New Roman" w:hAnsi="Times New Roman" w:cs="Times New Roman"/>
          <w:szCs w:val="24"/>
          <w:vertAlign w:val="superscript"/>
          <w:lang w:val="en-AU"/>
        </w:rPr>
        <w:t>th</w:t>
      </w:r>
      <w:r w:rsidRPr="00A52C78">
        <w:rPr>
          <w:rFonts w:ascii="Times New Roman" w:hAnsi="Times New Roman" w:cs="Times New Roman"/>
          <w:szCs w:val="24"/>
          <w:lang w:val="en-AU"/>
        </w:rPr>
        <w:t xml:space="preserve"> 202</w:t>
      </w:r>
      <w:r w:rsidR="00FD3DB6">
        <w:rPr>
          <w:rFonts w:ascii="Times New Roman" w:hAnsi="Times New Roman" w:cs="Times New Roman"/>
          <w:szCs w:val="24"/>
          <w:lang w:val="en-AU"/>
        </w:rPr>
        <w:t>5</w:t>
      </w:r>
    </w:p>
    <w:p w14:paraId="74FFFC3E" w14:textId="77777777" w:rsidR="00CC5871" w:rsidRDefault="00CC5871" w:rsidP="00CC5871">
      <w:pPr>
        <w:spacing w:after="0"/>
        <w:jc w:val="center"/>
        <w:rPr>
          <w:rFonts w:ascii="Times New Roman" w:hAnsi="Times New Roman" w:cs="Times New Roman"/>
          <w:szCs w:val="24"/>
          <w:lang w:val="en-AU"/>
        </w:rPr>
      </w:pPr>
      <w:r w:rsidRPr="00A52C78">
        <w:rPr>
          <w:rFonts w:ascii="Times New Roman" w:hAnsi="Times New Roman" w:cs="Times New Roman"/>
          <w:szCs w:val="24"/>
          <w:lang w:val="en-AU"/>
        </w:rPr>
        <w:tab/>
      </w:r>
    </w:p>
    <w:p w14:paraId="4E415A87" w14:textId="77777777" w:rsidR="00CC5871" w:rsidRDefault="00CC5871" w:rsidP="00CC58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Bradley Forum, Level 5, Hawke Building</w:t>
      </w:r>
      <w:r w:rsidRPr="00F31EA2">
        <w:rPr>
          <w:rFonts w:ascii="Times New Roman" w:hAnsi="Times New Roman" w:cs="Times New Roman"/>
          <w:sz w:val="28"/>
          <w:szCs w:val="28"/>
          <w:lang w:val="en-AU"/>
        </w:rPr>
        <w:t xml:space="preserve">, </w:t>
      </w:r>
    </w:p>
    <w:p w14:paraId="1B7CBFCD" w14:textId="27253180" w:rsidR="00CC5871" w:rsidRPr="00F31EA2" w:rsidRDefault="00CC5871" w:rsidP="000839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City West Campus,</w:t>
      </w:r>
      <w:r w:rsidR="000839F4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F31EA2">
        <w:rPr>
          <w:rFonts w:ascii="Times New Roman" w:hAnsi="Times New Roman" w:cs="Times New Roman"/>
          <w:sz w:val="28"/>
          <w:szCs w:val="28"/>
          <w:lang w:val="en-AU"/>
        </w:rPr>
        <w:t>University of South Australia</w:t>
      </w:r>
    </w:p>
    <w:p w14:paraId="1BFEC43E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17BB4914" w14:textId="3AA228E1" w:rsidR="00CC5871" w:rsidRPr="00F31EA2" w:rsidRDefault="00CC5871" w:rsidP="00CC587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AU"/>
        </w:rPr>
      </w:pPr>
      <w:r w:rsidRPr="00F31EA2">
        <w:rPr>
          <w:rFonts w:ascii="Times New Roman" w:hAnsi="Times New Roman" w:cs="Times New Roman"/>
          <w:b/>
          <w:bCs/>
          <w:i/>
          <w:iCs/>
          <w:sz w:val="32"/>
          <w:szCs w:val="32"/>
          <w:lang w:val="en-AU"/>
        </w:rPr>
        <w:t>Programme</w:t>
      </w:r>
    </w:p>
    <w:p w14:paraId="06EF53D8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26703533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>0900 – 0930</w:t>
      </w:r>
      <w:r>
        <w:rPr>
          <w:rFonts w:ascii="Times New Roman" w:hAnsi="Times New Roman" w:cs="Times New Roman"/>
          <w:szCs w:val="24"/>
          <w:lang w:val="en-AU"/>
        </w:rPr>
        <w:tab/>
        <w:t xml:space="preserve">Coffee and tea available </w:t>
      </w:r>
    </w:p>
    <w:p w14:paraId="39B5B40E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0AC93E5A" w14:textId="31B50C29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>0930</w:t>
      </w:r>
      <w:r>
        <w:rPr>
          <w:rFonts w:ascii="Times New Roman" w:hAnsi="Times New Roman" w:cs="Times New Roman"/>
          <w:szCs w:val="24"/>
          <w:lang w:val="en-AU"/>
        </w:rPr>
        <w:tab/>
        <w:t xml:space="preserve">Welcome from </w:t>
      </w:r>
      <w:r w:rsidRPr="001171BB">
        <w:rPr>
          <w:rFonts w:ascii="Times New Roman" w:hAnsi="Times New Roman" w:cs="Times New Roman"/>
          <w:b/>
          <w:bCs/>
          <w:szCs w:val="24"/>
          <w:lang w:val="en-AU"/>
        </w:rPr>
        <w:t>Prof</w:t>
      </w:r>
      <w:r w:rsidR="001171BB" w:rsidRPr="001171BB">
        <w:rPr>
          <w:rFonts w:ascii="Times New Roman" w:hAnsi="Times New Roman" w:cs="Times New Roman"/>
          <w:b/>
          <w:bCs/>
          <w:szCs w:val="24"/>
          <w:lang w:val="en-AU"/>
        </w:rPr>
        <w:t>.</w:t>
      </w:r>
      <w:r w:rsidRPr="001171BB">
        <w:rPr>
          <w:rFonts w:ascii="Times New Roman" w:hAnsi="Times New Roman" w:cs="Times New Roman"/>
          <w:b/>
          <w:bCs/>
          <w:szCs w:val="24"/>
          <w:lang w:val="en-AU"/>
        </w:rPr>
        <w:t xml:space="preserve"> Iain Hay</w:t>
      </w:r>
      <w:r>
        <w:rPr>
          <w:rFonts w:ascii="Times New Roman" w:hAnsi="Times New Roman" w:cs="Times New Roman"/>
          <w:szCs w:val="24"/>
          <w:lang w:val="en-AU"/>
        </w:rPr>
        <w:t>, Director RGSSA/Flinders University</w:t>
      </w:r>
    </w:p>
    <w:p w14:paraId="6569BE30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24B219D2" w14:textId="022445F8" w:rsidR="00CC5871" w:rsidRDefault="00CC5871" w:rsidP="00CC5871">
      <w:pPr>
        <w:spacing w:after="0"/>
        <w:ind w:left="720" w:hanging="72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>0940</w:t>
      </w:r>
      <w:r>
        <w:rPr>
          <w:rFonts w:ascii="Times New Roman" w:hAnsi="Times New Roman" w:cs="Times New Roman"/>
          <w:szCs w:val="24"/>
          <w:lang w:val="en-AU"/>
        </w:rPr>
        <w:tab/>
        <w:t xml:space="preserve">Introduction to the Symposium from </w:t>
      </w:r>
      <w:r w:rsidRPr="001171BB">
        <w:rPr>
          <w:rFonts w:ascii="Times New Roman" w:hAnsi="Times New Roman" w:cs="Times New Roman"/>
          <w:b/>
          <w:bCs/>
          <w:szCs w:val="24"/>
          <w:lang w:val="en-AU"/>
        </w:rPr>
        <w:t>Prof</w:t>
      </w:r>
      <w:r w:rsidR="001171BB" w:rsidRPr="001171BB">
        <w:rPr>
          <w:rFonts w:ascii="Times New Roman" w:hAnsi="Times New Roman" w:cs="Times New Roman"/>
          <w:b/>
          <w:bCs/>
          <w:szCs w:val="24"/>
          <w:lang w:val="en-AU"/>
        </w:rPr>
        <w:t>.</w:t>
      </w:r>
      <w:r w:rsidRPr="001171BB">
        <w:rPr>
          <w:rFonts w:ascii="Times New Roman" w:hAnsi="Times New Roman" w:cs="Times New Roman"/>
          <w:b/>
          <w:bCs/>
          <w:szCs w:val="24"/>
          <w:lang w:val="en-AU"/>
        </w:rPr>
        <w:t xml:space="preserve"> Guy M Robinson</w:t>
      </w:r>
      <w:r>
        <w:rPr>
          <w:rFonts w:ascii="Times New Roman" w:hAnsi="Times New Roman" w:cs="Times New Roman"/>
          <w:szCs w:val="24"/>
          <w:lang w:val="en-AU"/>
        </w:rPr>
        <w:t>, Vice-President RGSSA/University of Adelaide</w:t>
      </w:r>
    </w:p>
    <w:p w14:paraId="048D4688" w14:textId="77777777" w:rsidR="000839F4" w:rsidRDefault="000839F4" w:rsidP="00CC5871">
      <w:pPr>
        <w:spacing w:after="0"/>
        <w:ind w:left="720" w:hanging="720"/>
        <w:jc w:val="left"/>
        <w:rPr>
          <w:rFonts w:ascii="Times New Roman" w:hAnsi="Times New Roman" w:cs="Times New Roman"/>
          <w:szCs w:val="24"/>
          <w:lang w:val="en-AU"/>
        </w:rPr>
      </w:pPr>
    </w:p>
    <w:p w14:paraId="586A0745" w14:textId="045113EF" w:rsidR="000839F4" w:rsidRDefault="000839F4" w:rsidP="00CC5871">
      <w:pPr>
        <w:spacing w:after="0"/>
        <w:ind w:left="720" w:hanging="72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>0950</w:t>
      </w:r>
      <w:r>
        <w:rPr>
          <w:rFonts w:ascii="Times New Roman" w:hAnsi="Times New Roman" w:cs="Times New Roman"/>
          <w:szCs w:val="24"/>
          <w:lang w:val="en-AU"/>
        </w:rPr>
        <w:tab/>
        <w:t>The audience introduces itself ….</w:t>
      </w:r>
      <w:r w:rsidR="0052591D">
        <w:rPr>
          <w:rFonts w:ascii="Times New Roman" w:hAnsi="Times New Roman" w:cs="Times New Roman"/>
          <w:szCs w:val="24"/>
          <w:lang w:val="en-AU"/>
        </w:rPr>
        <w:t xml:space="preserve"> Say ‘hi’ to participants and the audience</w:t>
      </w:r>
    </w:p>
    <w:p w14:paraId="5F9553B8" w14:textId="77777777" w:rsidR="00CC5871" w:rsidRDefault="00CC5871" w:rsidP="00CC5871">
      <w:pPr>
        <w:spacing w:after="0"/>
        <w:ind w:left="720" w:hanging="720"/>
        <w:jc w:val="left"/>
        <w:rPr>
          <w:rFonts w:ascii="Times New Roman" w:hAnsi="Times New Roman" w:cs="Times New Roman"/>
          <w:szCs w:val="24"/>
          <w:lang w:val="en-AU"/>
        </w:rPr>
      </w:pPr>
    </w:p>
    <w:p w14:paraId="7EB9B027" w14:textId="236A7875" w:rsidR="00CC5871" w:rsidRPr="00BF20FD" w:rsidRDefault="000839F4" w:rsidP="00BF20FD">
      <w:pPr>
        <w:spacing w:after="0"/>
        <w:ind w:left="720" w:hanging="720"/>
        <w:jc w:val="left"/>
        <w:rPr>
          <w:rFonts w:ascii="Times New Roman" w:eastAsia="Times New Roman" w:hAnsi="Times New Roman" w:cs="Times New Roman"/>
          <w:b/>
          <w:bCs/>
          <w:color w:val="212121"/>
          <w:lang w:val="en-AU" w:eastAsia="en-GB"/>
        </w:rPr>
      </w:pPr>
      <w:r>
        <w:rPr>
          <w:rFonts w:ascii="Times New Roman" w:hAnsi="Times New Roman" w:cs="Times New Roman"/>
          <w:szCs w:val="24"/>
          <w:lang w:val="en-AU"/>
        </w:rPr>
        <w:t>1000</w:t>
      </w:r>
      <w:r w:rsidR="00CC5871">
        <w:rPr>
          <w:rFonts w:ascii="Times New Roman" w:hAnsi="Times New Roman" w:cs="Times New Roman"/>
          <w:szCs w:val="24"/>
          <w:lang w:val="en-AU"/>
        </w:rPr>
        <w:t xml:space="preserve"> – 11</w:t>
      </w:r>
      <w:r w:rsidR="0010294C">
        <w:rPr>
          <w:rFonts w:ascii="Times New Roman" w:hAnsi="Times New Roman" w:cs="Times New Roman"/>
          <w:szCs w:val="24"/>
          <w:lang w:val="en-AU"/>
        </w:rPr>
        <w:t>20</w:t>
      </w:r>
      <w:r w:rsidR="00BF20FD">
        <w:rPr>
          <w:rFonts w:ascii="Times New Roman" w:hAnsi="Times New Roman" w:cs="Times New Roman"/>
          <w:szCs w:val="24"/>
          <w:lang w:val="en-AU"/>
        </w:rPr>
        <w:t xml:space="preserve"> </w:t>
      </w:r>
      <w:r w:rsidR="00CC5871" w:rsidRPr="00CC5871">
        <w:rPr>
          <w:rFonts w:ascii="Times New Roman" w:hAnsi="Times New Roman" w:cs="Times New Roman"/>
          <w:u w:val="single"/>
          <w:lang w:val="en-AU"/>
        </w:rPr>
        <w:t>Socio-economic development in the Global South</w:t>
      </w:r>
      <w:r w:rsidR="00CC5871" w:rsidRPr="00A52C78">
        <w:rPr>
          <w:rFonts w:ascii="Times New Roman" w:eastAsia="Times New Roman" w:hAnsi="Times New Roman" w:cs="Times New Roman"/>
          <w:color w:val="212121"/>
          <w:lang w:val="en-AU" w:eastAsia="en-GB"/>
        </w:rPr>
        <w:t xml:space="preserve"> (Chair </w:t>
      </w:r>
      <w:r w:rsidR="00BF20FD" w:rsidRPr="00BF20FD">
        <w:rPr>
          <w:rFonts w:ascii="Times New Roman" w:eastAsia="Times New Roman" w:hAnsi="Times New Roman" w:cs="Times New Roman"/>
          <w:b/>
          <w:bCs/>
          <w:color w:val="212121"/>
          <w:lang w:val="en-AU" w:eastAsia="en-GB"/>
        </w:rPr>
        <w:t>Prof Guy</w:t>
      </w:r>
      <w:r w:rsidR="00BF20FD">
        <w:rPr>
          <w:rFonts w:ascii="Times New Roman" w:eastAsia="Times New Roman" w:hAnsi="Times New Roman" w:cs="Times New Roman"/>
          <w:b/>
          <w:bCs/>
          <w:color w:val="212121"/>
          <w:lang w:val="en-AU" w:eastAsia="en-GB"/>
        </w:rPr>
        <w:t xml:space="preserve"> </w:t>
      </w:r>
      <w:r w:rsidR="00BF20FD" w:rsidRPr="00BF20FD">
        <w:rPr>
          <w:rFonts w:ascii="Times New Roman" w:eastAsia="Times New Roman" w:hAnsi="Times New Roman" w:cs="Times New Roman"/>
          <w:b/>
          <w:bCs/>
          <w:color w:val="212121"/>
          <w:lang w:val="en-AU" w:eastAsia="en-GB"/>
        </w:rPr>
        <w:t>Robinson</w:t>
      </w:r>
      <w:r w:rsidR="00CC5871" w:rsidRPr="00A52C78">
        <w:rPr>
          <w:rFonts w:ascii="Times New Roman" w:eastAsia="Times New Roman" w:hAnsi="Times New Roman" w:cs="Times New Roman"/>
          <w:color w:val="212121"/>
          <w:lang w:val="en-AU" w:eastAsia="en-GB"/>
        </w:rPr>
        <w:t>)</w:t>
      </w:r>
    </w:p>
    <w:p w14:paraId="34A7C11A" w14:textId="77777777" w:rsidR="00CC5871" w:rsidRDefault="00CC5871" w:rsidP="00CC5871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083"/>
        <w:gridCol w:w="5577"/>
      </w:tblGrid>
      <w:tr w:rsidR="00CC5871" w14:paraId="45F422DF" w14:textId="77777777" w:rsidTr="00CC5871">
        <w:tc>
          <w:tcPr>
            <w:tcW w:w="2356" w:type="dxa"/>
          </w:tcPr>
          <w:p w14:paraId="22A7E2E1" w14:textId="3D858C12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proofErr w:type="spellStart"/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Munkhzul</w:t>
            </w:r>
            <w:proofErr w:type="spellEnd"/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Chimid-Ochir</w:t>
            </w:r>
          </w:p>
        </w:tc>
        <w:tc>
          <w:tcPr>
            <w:tcW w:w="1083" w:type="dxa"/>
          </w:tcPr>
          <w:p w14:paraId="1DB7A2D0" w14:textId="61E5C1B1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Flinders</w:t>
            </w:r>
          </w:p>
        </w:tc>
        <w:tc>
          <w:tcPr>
            <w:tcW w:w="5577" w:type="dxa"/>
          </w:tcPr>
          <w:p w14:paraId="28EDCD92" w14:textId="62F46264" w:rsidR="00CC5871" w:rsidRPr="003B60B4" w:rsidRDefault="00CC5871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color w:val="202124"/>
                <w:shd w:val="clear" w:color="auto" w:fill="FFFFFF"/>
                <w:lang w:val="en-AU"/>
              </w:rPr>
              <w:t>Initial findings: The paradox of high human development with persistently high poverty and inequality in Mongolia</w:t>
            </w:r>
          </w:p>
        </w:tc>
      </w:tr>
      <w:tr w:rsidR="00CC5871" w14:paraId="219337A1" w14:textId="77777777" w:rsidTr="00CC5871">
        <w:tc>
          <w:tcPr>
            <w:tcW w:w="2356" w:type="dxa"/>
          </w:tcPr>
          <w:p w14:paraId="41EA8DC4" w14:textId="44591BD1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Agung Yoga Asmoro</w:t>
            </w:r>
          </w:p>
        </w:tc>
        <w:tc>
          <w:tcPr>
            <w:tcW w:w="1083" w:type="dxa"/>
          </w:tcPr>
          <w:p w14:paraId="5E4D805A" w14:textId="77777777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Flinders</w:t>
            </w:r>
          </w:p>
        </w:tc>
        <w:tc>
          <w:tcPr>
            <w:tcW w:w="5577" w:type="dxa"/>
          </w:tcPr>
          <w:p w14:paraId="5E41E8F7" w14:textId="39516C4A" w:rsidR="00CC5871" w:rsidRPr="003B60B4" w:rsidRDefault="00CC5871" w:rsidP="00566FB7">
            <w:pPr>
              <w:jc w:val="left"/>
              <w:rPr>
                <w:rFonts w:ascii="Times New Roman" w:hAnsi="Times New Roman" w:cs="Times New Roman"/>
                <w:bdr w:val="none" w:sz="0" w:space="0" w:color="auto" w:frame="1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“Spectators”’ in their own economy: The insider–outsider paradox in Indonesian tourism villages</w:t>
            </w:r>
          </w:p>
        </w:tc>
      </w:tr>
      <w:tr w:rsidR="00CC5871" w14:paraId="263E78D3" w14:textId="77777777" w:rsidTr="00CC5871">
        <w:tc>
          <w:tcPr>
            <w:tcW w:w="2356" w:type="dxa"/>
          </w:tcPr>
          <w:p w14:paraId="27C9E48C" w14:textId="5D9A33B2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proofErr w:type="spellStart"/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Zhongqi</w:t>
            </w:r>
            <w:proofErr w:type="spellEnd"/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Feng</w:t>
            </w:r>
          </w:p>
        </w:tc>
        <w:tc>
          <w:tcPr>
            <w:tcW w:w="1083" w:type="dxa"/>
          </w:tcPr>
          <w:p w14:paraId="07518629" w14:textId="77777777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Adelaide</w:t>
            </w:r>
          </w:p>
        </w:tc>
        <w:tc>
          <w:tcPr>
            <w:tcW w:w="5577" w:type="dxa"/>
          </w:tcPr>
          <w:p w14:paraId="5D948851" w14:textId="5AB9E0F6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Stakeholders’ perspectives on the role of returnee entrepreneurs in rural revitalization in a Chinese Township</w:t>
            </w:r>
          </w:p>
        </w:tc>
      </w:tr>
      <w:tr w:rsidR="00CC5871" w14:paraId="607EEA85" w14:textId="77777777" w:rsidTr="00CC5871">
        <w:tc>
          <w:tcPr>
            <w:tcW w:w="2356" w:type="dxa"/>
          </w:tcPr>
          <w:p w14:paraId="45ADF19F" w14:textId="4148D66D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Pragya Timsina</w:t>
            </w:r>
          </w:p>
        </w:tc>
        <w:tc>
          <w:tcPr>
            <w:tcW w:w="1083" w:type="dxa"/>
          </w:tcPr>
          <w:p w14:paraId="3D1B38BA" w14:textId="77777777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Adelaide</w:t>
            </w:r>
          </w:p>
        </w:tc>
        <w:tc>
          <w:tcPr>
            <w:tcW w:w="5577" w:type="dxa"/>
          </w:tcPr>
          <w:p w14:paraId="585C1AD9" w14:textId="2BCC76F5" w:rsidR="00CC5871" w:rsidRDefault="00CC5871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Contested agricultures: Power dynamics, resilience and missed opportunities among smallholder rice farmers in Assam</w:t>
            </w:r>
          </w:p>
        </w:tc>
      </w:tr>
    </w:tbl>
    <w:p w14:paraId="434672BE" w14:textId="77777777" w:rsidR="00CC5871" w:rsidRDefault="00CC5871" w:rsidP="00CC5871">
      <w:pPr>
        <w:spacing w:after="0"/>
        <w:jc w:val="left"/>
        <w:rPr>
          <w:rFonts w:ascii="Times New Roman" w:eastAsia="Times New Roman" w:hAnsi="Times New Roman" w:cs="Times New Roman"/>
          <w:lang w:val="en-AU"/>
        </w:rPr>
      </w:pPr>
    </w:p>
    <w:p w14:paraId="00ACBEBD" w14:textId="63CDFD45" w:rsidR="00CC5871" w:rsidRDefault="00CC5871" w:rsidP="00CC5871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11</w:t>
      </w:r>
      <w:r w:rsidR="0010294C">
        <w:rPr>
          <w:rFonts w:ascii="Times New Roman" w:eastAsia="Times New Roman" w:hAnsi="Times New Roman" w:cs="Times New Roman"/>
          <w:lang w:val="en-AU"/>
        </w:rPr>
        <w:t>20</w:t>
      </w:r>
      <w:r>
        <w:rPr>
          <w:rFonts w:ascii="Times New Roman" w:eastAsia="Times New Roman" w:hAnsi="Times New Roman" w:cs="Times New Roman"/>
          <w:lang w:val="en-AU"/>
        </w:rPr>
        <w:t xml:space="preserve"> – 11</w:t>
      </w:r>
      <w:r w:rsidR="00286E94">
        <w:rPr>
          <w:rFonts w:ascii="Times New Roman" w:eastAsia="Times New Roman" w:hAnsi="Times New Roman" w:cs="Times New Roman"/>
          <w:lang w:val="en-AU"/>
        </w:rPr>
        <w:t>3</w:t>
      </w:r>
      <w:r w:rsidR="000839F4">
        <w:rPr>
          <w:rFonts w:ascii="Times New Roman" w:eastAsia="Times New Roman" w:hAnsi="Times New Roman" w:cs="Times New Roman"/>
          <w:lang w:val="en-AU"/>
        </w:rPr>
        <w:t>0</w:t>
      </w:r>
      <w:r>
        <w:rPr>
          <w:rFonts w:ascii="Times New Roman" w:eastAsia="Times New Roman" w:hAnsi="Times New Roman" w:cs="Times New Roman"/>
          <w:lang w:val="en-AU"/>
        </w:rPr>
        <w:t xml:space="preserve">   Coffee break</w:t>
      </w:r>
    </w:p>
    <w:p w14:paraId="7E1E18B8" w14:textId="77777777" w:rsidR="00CC5871" w:rsidRDefault="00CC5871" w:rsidP="00CC5871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</w:p>
    <w:p w14:paraId="118DF7B6" w14:textId="7E85AEF0" w:rsidR="00CC5871" w:rsidRDefault="00CC5871" w:rsidP="00CC5871">
      <w:pPr>
        <w:spacing w:after="0"/>
        <w:ind w:left="2880" w:hanging="288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AU"/>
        </w:rPr>
        <w:t>11</w:t>
      </w:r>
      <w:r w:rsidR="00286E94">
        <w:rPr>
          <w:rFonts w:ascii="Times New Roman" w:eastAsia="Times New Roman" w:hAnsi="Times New Roman" w:cs="Times New Roman"/>
          <w:lang w:val="en-AU"/>
        </w:rPr>
        <w:t>3</w:t>
      </w:r>
      <w:r w:rsidR="000839F4">
        <w:rPr>
          <w:rFonts w:ascii="Times New Roman" w:eastAsia="Times New Roman" w:hAnsi="Times New Roman" w:cs="Times New Roman"/>
          <w:lang w:val="en-AU"/>
        </w:rPr>
        <w:t>0</w:t>
      </w:r>
      <w:r>
        <w:rPr>
          <w:rFonts w:ascii="Times New Roman" w:eastAsia="Times New Roman" w:hAnsi="Times New Roman" w:cs="Times New Roman"/>
          <w:lang w:val="en-AU"/>
        </w:rPr>
        <w:t xml:space="preserve"> – 12</w:t>
      </w:r>
      <w:r w:rsidR="00286E94">
        <w:rPr>
          <w:rFonts w:ascii="Times New Roman" w:eastAsia="Times New Roman" w:hAnsi="Times New Roman" w:cs="Times New Roman"/>
          <w:lang w:val="en-AU"/>
        </w:rPr>
        <w:t>15</w:t>
      </w:r>
      <w:r>
        <w:rPr>
          <w:rFonts w:ascii="Times New Roman" w:eastAsia="Times New Roman" w:hAnsi="Times New Roman" w:cs="Times New Roman"/>
          <w:lang w:val="en-AU"/>
        </w:rPr>
        <w:t xml:space="preserve">   </w:t>
      </w:r>
      <w:r w:rsidRPr="00CC5871">
        <w:rPr>
          <w:rFonts w:ascii="Times New Roman" w:eastAsia="Times New Roman" w:hAnsi="Times New Roman" w:cs="Times New Roman"/>
          <w:b/>
          <w:bCs/>
          <w:lang w:val="en-AU"/>
        </w:rPr>
        <w:t>Prof. Timothy Cavagnaro</w:t>
      </w:r>
      <w:r>
        <w:rPr>
          <w:rFonts w:ascii="Times New Roman" w:eastAsia="Times New Roman" w:hAnsi="Times New Roman" w:cs="Times New Roman"/>
          <w:b/>
          <w:bCs/>
          <w:lang w:val="en-AU"/>
        </w:rPr>
        <w:t xml:space="preserve"> </w:t>
      </w:r>
      <w:r w:rsidRPr="00CC5871">
        <w:rPr>
          <w:rFonts w:ascii="Times New Roman" w:eastAsia="Times New Roman" w:hAnsi="Times New Roman" w:cs="Times New Roman"/>
          <w:lang w:val="en-AU"/>
        </w:rPr>
        <w:t>(</w:t>
      </w:r>
      <w:r w:rsidRPr="00CC5871">
        <w:rPr>
          <w:rFonts w:ascii="Times New Roman" w:eastAsia="Times New Roman" w:hAnsi="Times New Roman" w:cs="Times New Roman"/>
        </w:rPr>
        <w:t>Pro Vice-Chancellor (Research Training</w:t>
      </w:r>
      <w:r>
        <w:rPr>
          <w:rFonts w:ascii="Times New Roman" w:eastAsia="Times New Roman" w:hAnsi="Times New Roman" w:cs="Times New Roman"/>
        </w:rPr>
        <w:t xml:space="preserve"> and</w:t>
      </w:r>
    </w:p>
    <w:p w14:paraId="3F9FC204" w14:textId="56437CBF" w:rsidR="000839F4" w:rsidRDefault="00CC5871" w:rsidP="00077E50">
      <w:pPr>
        <w:spacing w:after="0"/>
        <w:ind w:left="2880" w:hanging="2880"/>
        <w:jc w:val="left"/>
        <w:rPr>
          <w:rFonts w:ascii="Times New Roman" w:eastAsia="Times New Roman" w:hAnsi="Times New Roman" w:cs="Times New Roman"/>
        </w:rPr>
      </w:pPr>
      <w:r w:rsidRPr="00CC58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CC5871">
        <w:rPr>
          <w:rFonts w:ascii="Times New Roman" w:eastAsia="Times New Roman" w:hAnsi="Times New Roman" w:cs="Times New Roman"/>
        </w:rPr>
        <w:t>Capabilities) and Dean of Graduate Research,</w:t>
      </w:r>
      <w:r>
        <w:rPr>
          <w:rFonts w:ascii="Times New Roman" w:eastAsia="Times New Roman" w:hAnsi="Times New Roman" w:cs="Times New Roman"/>
        </w:rPr>
        <w:t xml:space="preserve"> Flinders University                </w:t>
      </w:r>
    </w:p>
    <w:p w14:paraId="75428236" w14:textId="3DEF1149" w:rsidR="00CC5871" w:rsidRDefault="00CC5871" w:rsidP="00CC5871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0839F4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‘</w:t>
      </w:r>
      <w:r w:rsidRPr="00CC5871">
        <w:rPr>
          <w:rFonts w:ascii="Times New Roman" w:eastAsia="Times New Roman" w:hAnsi="Times New Roman" w:cs="Times New Roman"/>
          <w:lang w:val="en-AU"/>
        </w:rPr>
        <w:t>The role of Artificial Intelligence in HDR researc</w:t>
      </w:r>
      <w:r>
        <w:rPr>
          <w:rFonts w:ascii="Times New Roman" w:eastAsia="Times New Roman" w:hAnsi="Times New Roman" w:cs="Times New Roman"/>
          <w:lang w:val="en-AU"/>
        </w:rPr>
        <w:t>h’</w:t>
      </w:r>
    </w:p>
    <w:p w14:paraId="2757B44C" w14:textId="77777777" w:rsidR="000839F4" w:rsidRDefault="000839F4" w:rsidP="00CC5871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</w:p>
    <w:p w14:paraId="01D211F7" w14:textId="436B5CDC" w:rsidR="000839F4" w:rsidRPr="00286E94" w:rsidRDefault="000839F4" w:rsidP="00286E94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12</w:t>
      </w:r>
      <w:r w:rsidR="00286E94">
        <w:rPr>
          <w:rFonts w:ascii="Times New Roman" w:eastAsia="Times New Roman" w:hAnsi="Times New Roman" w:cs="Times New Roman"/>
          <w:lang w:val="en-AU"/>
        </w:rPr>
        <w:t>15</w:t>
      </w:r>
      <w:r>
        <w:rPr>
          <w:rFonts w:ascii="Times New Roman" w:eastAsia="Times New Roman" w:hAnsi="Times New Roman" w:cs="Times New Roman"/>
          <w:lang w:val="en-AU"/>
        </w:rPr>
        <w:t xml:space="preserve"> – 13</w:t>
      </w:r>
      <w:r w:rsidR="00286E94">
        <w:rPr>
          <w:rFonts w:ascii="Times New Roman" w:eastAsia="Times New Roman" w:hAnsi="Times New Roman" w:cs="Times New Roman"/>
          <w:lang w:val="en-AU"/>
        </w:rPr>
        <w:t>15</w:t>
      </w:r>
      <w:r>
        <w:rPr>
          <w:rFonts w:ascii="Times New Roman" w:eastAsia="Times New Roman" w:hAnsi="Times New Roman" w:cs="Times New Roman"/>
          <w:lang w:val="en-AU"/>
        </w:rPr>
        <w:t xml:space="preserve">   </w:t>
      </w:r>
      <w:r w:rsidR="001171BB">
        <w:rPr>
          <w:rFonts w:ascii="Times New Roman" w:hAnsi="Times New Roman" w:cs="Times New Roman"/>
          <w:u w:val="single"/>
          <w:lang w:val="en-AU"/>
        </w:rPr>
        <w:t>C</w:t>
      </w:r>
      <w:r w:rsidRPr="000839F4">
        <w:rPr>
          <w:rFonts w:ascii="Times New Roman" w:hAnsi="Times New Roman" w:cs="Times New Roman"/>
          <w:u w:val="single"/>
          <w:lang w:val="en-AU"/>
        </w:rPr>
        <w:t>limate change in Bangladesh and Indonesia</w:t>
      </w:r>
      <w:r w:rsidRPr="00182C40">
        <w:rPr>
          <w:rFonts w:ascii="Times New Roman" w:hAnsi="Times New Roman" w:cs="Times New Roman"/>
          <w:lang w:val="en-AU"/>
        </w:rPr>
        <w:t xml:space="preserve"> (Chair: </w:t>
      </w:r>
      <w:r w:rsidR="0052591D" w:rsidRPr="0052591D">
        <w:rPr>
          <w:rFonts w:ascii="Times New Roman" w:hAnsi="Times New Roman" w:cs="Times New Roman"/>
          <w:b/>
          <w:bCs/>
          <w:lang w:val="en-AU"/>
        </w:rPr>
        <w:t>Professor Delene Weber</w:t>
      </w:r>
      <w:r w:rsidR="0052591D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52591D">
        <w:rPr>
          <w:rFonts w:ascii="Times New Roman" w:hAnsi="Times New Roman" w:cs="Times New Roman"/>
          <w:lang w:val="en-AU"/>
        </w:rPr>
        <w:t>UniSA</w:t>
      </w:r>
      <w:proofErr w:type="spellEnd"/>
      <w:r w:rsidRPr="00182C40">
        <w:rPr>
          <w:rFonts w:ascii="Times New Roman" w:hAnsi="Times New Roman" w:cs="Times New Roman"/>
          <w:lang w:val="en-AU"/>
        </w:rPr>
        <w:t>)</w:t>
      </w:r>
    </w:p>
    <w:p w14:paraId="5DD90BD1" w14:textId="77777777" w:rsidR="000839F4" w:rsidRDefault="000839F4" w:rsidP="000839F4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5482"/>
      </w:tblGrid>
      <w:tr w:rsidR="000839F4" w14:paraId="359104EA" w14:textId="77777777" w:rsidTr="00566FB7">
        <w:trPr>
          <w:trHeight w:val="255"/>
        </w:trPr>
        <w:tc>
          <w:tcPr>
            <w:tcW w:w="2268" w:type="dxa"/>
          </w:tcPr>
          <w:p w14:paraId="6AA737E0" w14:textId="7EACF531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Md Torikul Islam</w:t>
            </w:r>
          </w:p>
        </w:tc>
        <w:tc>
          <w:tcPr>
            <w:tcW w:w="1134" w:type="dxa"/>
          </w:tcPr>
          <w:p w14:paraId="2C177C3F" w14:textId="77777777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1C0637A2" w14:textId="4EE36FA6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Fragmented promises, uneven outcomes: Institutional effectiveness in agriculture under climate stress</w:t>
            </w:r>
          </w:p>
        </w:tc>
      </w:tr>
      <w:tr w:rsidR="000839F4" w14:paraId="45906107" w14:textId="77777777" w:rsidTr="00566FB7">
        <w:trPr>
          <w:trHeight w:val="255"/>
        </w:trPr>
        <w:tc>
          <w:tcPr>
            <w:tcW w:w="2268" w:type="dxa"/>
          </w:tcPr>
          <w:p w14:paraId="17764E4A" w14:textId="1A96CD1C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Raisa Savitri Ramadhani</w:t>
            </w:r>
          </w:p>
        </w:tc>
        <w:tc>
          <w:tcPr>
            <w:tcW w:w="1134" w:type="dxa"/>
          </w:tcPr>
          <w:p w14:paraId="30A63916" w14:textId="77777777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73E8D06A" w14:textId="01AC9C62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The dual nexus: Industry as victim and driver. The need for climate adaptation in industrial estate development in Indonesia</w:t>
            </w:r>
          </w:p>
        </w:tc>
      </w:tr>
      <w:tr w:rsidR="000839F4" w14:paraId="322EF468" w14:textId="77777777" w:rsidTr="00566FB7">
        <w:trPr>
          <w:trHeight w:val="244"/>
        </w:trPr>
        <w:tc>
          <w:tcPr>
            <w:tcW w:w="2268" w:type="dxa"/>
          </w:tcPr>
          <w:p w14:paraId="4EE72062" w14:textId="53C34A84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Snigdha Roy</w:t>
            </w:r>
          </w:p>
        </w:tc>
        <w:tc>
          <w:tcPr>
            <w:tcW w:w="1134" w:type="dxa"/>
          </w:tcPr>
          <w:p w14:paraId="13D23D73" w14:textId="77777777" w:rsidR="000839F4" w:rsidRDefault="000839F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038C2332" w14:textId="3EDBAE17" w:rsidR="000839F4" w:rsidRPr="009C2BDA" w:rsidRDefault="000839F4" w:rsidP="00566FB7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Climate adaptation in agriculture</w:t>
            </w:r>
            <w:r>
              <w:rPr>
                <w:rFonts w:ascii="Times New Roman" w:hAnsi="Times New Roman" w:cs="Times New Roman"/>
                <w:lang w:val="en-AU"/>
              </w:rPr>
              <w:t>: G</w:t>
            </w:r>
            <w:r w:rsidRPr="00EF3B12">
              <w:rPr>
                <w:rFonts w:ascii="Times New Roman" w:hAnsi="Times New Roman" w:cs="Times New Roman"/>
                <w:lang w:val="en-AU"/>
              </w:rPr>
              <w:t>ender perspectives</w:t>
            </w:r>
            <w:r w:rsidRPr="009C2BD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072FE3CC" w14:textId="77777777" w:rsidR="00286E94" w:rsidRDefault="00286E94" w:rsidP="00CC5871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p w14:paraId="103DBD45" w14:textId="6BB0A8A3" w:rsidR="000839F4" w:rsidRDefault="00286E94" w:rsidP="00CC5871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  <w:r w:rsidRPr="00286E94">
        <w:rPr>
          <w:rFonts w:ascii="Times New Roman" w:hAnsi="Times New Roman" w:cs="Times New Roman"/>
          <w:lang w:val="en-AU"/>
        </w:rPr>
        <w:t>13</w:t>
      </w:r>
      <w:r>
        <w:rPr>
          <w:rFonts w:ascii="Times New Roman" w:hAnsi="Times New Roman" w:cs="Times New Roman"/>
          <w:lang w:val="en-AU"/>
        </w:rPr>
        <w:t>15</w:t>
      </w:r>
      <w:r w:rsidRPr="00286E94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–</w:t>
      </w:r>
      <w:r w:rsidRPr="00286E94">
        <w:rPr>
          <w:rFonts w:ascii="Times New Roman" w:hAnsi="Times New Roman" w:cs="Times New Roman"/>
          <w:lang w:val="en-AU"/>
        </w:rPr>
        <w:t xml:space="preserve"> 14</w:t>
      </w:r>
      <w:r w:rsidR="00DE73AC">
        <w:rPr>
          <w:rFonts w:ascii="Times New Roman" w:hAnsi="Times New Roman" w:cs="Times New Roman"/>
          <w:lang w:val="en-AU"/>
        </w:rPr>
        <w:t>00</w:t>
      </w:r>
      <w:r>
        <w:rPr>
          <w:rFonts w:ascii="Times New Roman" w:hAnsi="Times New Roman" w:cs="Times New Roman"/>
          <w:lang w:val="en-AU"/>
        </w:rPr>
        <w:t xml:space="preserve">  Lunch</w:t>
      </w:r>
    </w:p>
    <w:p w14:paraId="37E5BBD2" w14:textId="77777777" w:rsidR="00286E94" w:rsidRDefault="00286E94" w:rsidP="00CC5871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p w14:paraId="10C68C2C" w14:textId="12DB0A36" w:rsidR="00286E94" w:rsidRDefault="00286E94" w:rsidP="00CC5871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14</w:t>
      </w:r>
      <w:r w:rsidR="00DE73AC">
        <w:rPr>
          <w:rFonts w:ascii="Times New Roman" w:hAnsi="Times New Roman" w:cs="Times New Roman"/>
          <w:lang w:val="en-AU"/>
        </w:rPr>
        <w:t>00</w:t>
      </w:r>
      <w:r>
        <w:rPr>
          <w:rFonts w:ascii="Times New Roman" w:hAnsi="Times New Roman" w:cs="Times New Roman"/>
          <w:lang w:val="en-AU"/>
        </w:rPr>
        <w:t xml:space="preserve"> – 15</w:t>
      </w:r>
      <w:r w:rsidR="0010294C">
        <w:rPr>
          <w:rFonts w:ascii="Times New Roman" w:hAnsi="Times New Roman" w:cs="Times New Roman"/>
          <w:lang w:val="en-AU"/>
        </w:rPr>
        <w:t>4</w:t>
      </w:r>
      <w:r w:rsidR="00DE73AC">
        <w:rPr>
          <w:rFonts w:ascii="Times New Roman" w:hAnsi="Times New Roman" w:cs="Times New Roman"/>
          <w:lang w:val="en-AU"/>
        </w:rPr>
        <w:t>0</w:t>
      </w:r>
      <w:r>
        <w:rPr>
          <w:rFonts w:ascii="Times New Roman" w:hAnsi="Times New Roman" w:cs="Times New Roman"/>
          <w:lang w:val="en-AU"/>
        </w:rPr>
        <w:t xml:space="preserve"> </w:t>
      </w:r>
      <w:r w:rsidR="001171BB">
        <w:rPr>
          <w:rFonts w:ascii="Times New Roman" w:hAnsi="Times New Roman" w:cs="Times New Roman"/>
          <w:u w:val="single"/>
          <w:lang w:val="en-AU"/>
        </w:rPr>
        <w:t>Research focusing</w:t>
      </w:r>
      <w:r w:rsidRPr="00286E94">
        <w:rPr>
          <w:rFonts w:ascii="Times New Roman" w:hAnsi="Times New Roman" w:cs="Times New Roman"/>
          <w:u w:val="single"/>
          <w:lang w:val="en-AU"/>
        </w:rPr>
        <w:t xml:space="preserve"> </w:t>
      </w:r>
      <w:r w:rsidR="001171BB">
        <w:rPr>
          <w:rFonts w:ascii="Times New Roman" w:hAnsi="Times New Roman" w:cs="Times New Roman"/>
          <w:u w:val="single"/>
          <w:lang w:val="en-AU"/>
        </w:rPr>
        <w:t>o</w:t>
      </w:r>
      <w:r w:rsidRPr="00286E94">
        <w:rPr>
          <w:rFonts w:ascii="Times New Roman" w:hAnsi="Times New Roman" w:cs="Times New Roman"/>
          <w:u w:val="single"/>
          <w:lang w:val="en-AU"/>
        </w:rPr>
        <w:t xml:space="preserve">n </w:t>
      </w:r>
      <w:r w:rsidR="003C585D">
        <w:rPr>
          <w:rFonts w:ascii="Times New Roman" w:hAnsi="Times New Roman" w:cs="Times New Roman"/>
          <w:u w:val="single"/>
          <w:lang w:val="en-AU"/>
        </w:rPr>
        <w:t>issues in South Australia</w:t>
      </w:r>
      <w:r w:rsidR="00E71BE5">
        <w:rPr>
          <w:rFonts w:ascii="Times New Roman" w:hAnsi="Times New Roman" w:cs="Times New Roman"/>
          <w:u w:val="single"/>
          <w:lang w:val="en-AU"/>
        </w:rPr>
        <w:t>/Victoria</w:t>
      </w:r>
      <w:r>
        <w:rPr>
          <w:rFonts w:ascii="Times New Roman" w:hAnsi="Times New Roman" w:cs="Times New Roman"/>
          <w:u w:val="single"/>
          <w:lang w:val="en-AU"/>
        </w:rPr>
        <w:t xml:space="preserve"> </w:t>
      </w:r>
      <w:r w:rsidRPr="00182C40">
        <w:rPr>
          <w:rFonts w:ascii="Times New Roman" w:hAnsi="Times New Roman" w:cs="Times New Roman"/>
          <w:lang w:val="en-AU"/>
        </w:rPr>
        <w:t xml:space="preserve">(Chair: </w:t>
      </w:r>
      <w:r w:rsidR="00BF20FD" w:rsidRPr="00BF20FD">
        <w:rPr>
          <w:rFonts w:ascii="Times New Roman" w:hAnsi="Times New Roman" w:cs="Times New Roman"/>
          <w:b/>
          <w:bCs/>
          <w:lang w:val="en-AU"/>
        </w:rPr>
        <w:t>Prof. Iain Hay</w:t>
      </w:r>
      <w:r w:rsidR="001171BB" w:rsidRPr="00182C40">
        <w:rPr>
          <w:rFonts w:ascii="Times New Roman" w:hAnsi="Times New Roman" w:cs="Times New Roman"/>
          <w:lang w:val="en-AU"/>
        </w:rPr>
        <w:t>)</w:t>
      </w:r>
    </w:p>
    <w:p w14:paraId="05053F78" w14:textId="77777777" w:rsidR="00286E94" w:rsidRDefault="00286E94" w:rsidP="00286E94">
      <w:pPr>
        <w:spacing w:after="0"/>
        <w:jc w:val="left"/>
        <w:rPr>
          <w:rFonts w:ascii="Times New Roman" w:hAnsi="Times New Roman" w:cs="Times New Roman"/>
          <w:lang w:val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5482"/>
      </w:tblGrid>
      <w:tr w:rsidR="00286E94" w14:paraId="7C3A44BB" w14:textId="77777777" w:rsidTr="00566FB7">
        <w:trPr>
          <w:trHeight w:val="255"/>
        </w:trPr>
        <w:tc>
          <w:tcPr>
            <w:tcW w:w="2268" w:type="dxa"/>
          </w:tcPr>
          <w:p w14:paraId="3560919F" w14:textId="11D3F21B" w:rsidR="00286E94" w:rsidRPr="00286E94" w:rsidRDefault="00286E94" w:rsidP="00566FB7">
            <w:pPr>
              <w:jc w:val="lef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Obed Twumasi Ankrah</w:t>
            </w:r>
          </w:p>
        </w:tc>
        <w:tc>
          <w:tcPr>
            <w:tcW w:w="1134" w:type="dxa"/>
          </w:tcPr>
          <w:p w14:paraId="54BF4EFC" w14:textId="500DF12B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UniSA</w:t>
            </w:r>
            <w:proofErr w:type="spellEnd"/>
          </w:p>
        </w:tc>
        <w:tc>
          <w:tcPr>
            <w:tcW w:w="5482" w:type="dxa"/>
          </w:tcPr>
          <w:p w14:paraId="4A460BAA" w14:textId="0E180125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Harnessing water sensitive urban design (WSUD) for climate change resilience: Analysis of planning policies and practices in Greater Adelaide</w:t>
            </w:r>
          </w:p>
        </w:tc>
      </w:tr>
      <w:tr w:rsidR="00286E94" w14:paraId="1ED8133D" w14:textId="77777777" w:rsidTr="00566FB7">
        <w:trPr>
          <w:trHeight w:val="255"/>
        </w:trPr>
        <w:tc>
          <w:tcPr>
            <w:tcW w:w="2268" w:type="dxa"/>
          </w:tcPr>
          <w:p w14:paraId="626BC12D" w14:textId="6495F06E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 xml:space="preserve">Virginie </w:t>
            </w:r>
            <w:proofErr w:type="spellStart"/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Ducruc</w:t>
            </w:r>
            <w:proofErr w:type="spellEnd"/>
          </w:p>
        </w:tc>
        <w:tc>
          <w:tcPr>
            <w:tcW w:w="1134" w:type="dxa"/>
          </w:tcPr>
          <w:p w14:paraId="5ADED64E" w14:textId="77777777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31D04AF3" w14:textId="360C62E0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Structuration in practice: Household dynamics and sustainable food choices in South Australia</w:t>
            </w:r>
          </w:p>
        </w:tc>
      </w:tr>
      <w:tr w:rsidR="00286E94" w14:paraId="628D7E34" w14:textId="77777777" w:rsidTr="00566FB7">
        <w:trPr>
          <w:trHeight w:val="244"/>
        </w:trPr>
        <w:tc>
          <w:tcPr>
            <w:tcW w:w="2268" w:type="dxa"/>
          </w:tcPr>
          <w:p w14:paraId="6266BF29" w14:textId="582065F4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Jared Leo</w:t>
            </w:r>
          </w:p>
        </w:tc>
        <w:tc>
          <w:tcPr>
            <w:tcW w:w="1134" w:type="dxa"/>
          </w:tcPr>
          <w:p w14:paraId="1AC063FC" w14:textId="77777777" w:rsidR="00286E94" w:rsidRDefault="00286E94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61C87716" w14:textId="350829A8" w:rsidR="00286E94" w:rsidRPr="009C2BDA" w:rsidRDefault="00286E94" w:rsidP="00566FB7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Breaking the energy loop: Design, behaviour and governance in Adelaide’s purpose-built student accommodation</w:t>
            </w:r>
            <w:r w:rsidRPr="009C2BD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C585D" w14:paraId="5BA73535" w14:textId="77777777" w:rsidTr="00566FB7">
        <w:trPr>
          <w:trHeight w:val="244"/>
        </w:trPr>
        <w:tc>
          <w:tcPr>
            <w:tcW w:w="2268" w:type="dxa"/>
          </w:tcPr>
          <w:p w14:paraId="26D17481" w14:textId="00DB5EC6" w:rsidR="003C585D" w:rsidRPr="00EF3B12" w:rsidRDefault="003C585D" w:rsidP="00566FB7">
            <w:pPr>
              <w:jc w:val="left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Antoinette </w:t>
            </w:r>
            <w:r w:rsidR="00447A67">
              <w:rPr>
                <w:rFonts w:ascii="Times New Roman" w:hAnsi="Times New Roman" w:cs="Times New Roman"/>
                <w:b/>
                <w:bCs/>
                <w:lang w:val="en-AU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>Hennessy</w:t>
            </w:r>
          </w:p>
        </w:tc>
        <w:tc>
          <w:tcPr>
            <w:tcW w:w="1134" w:type="dxa"/>
          </w:tcPr>
          <w:p w14:paraId="4C6F4032" w14:textId="36041E5E" w:rsidR="003C585D" w:rsidRDefault="003C585D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62FE9501" w14:textId="1B1DF545" w:rsidR="003C585D" w:rsidRPr="00EF3B12" w:rsidRDefault="003C585D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bookmarkStart w:id="0" w:name="_Hlk210042341"/>
            <w:r w:rsidRPr="003C585D">
              <w:rPr>
                <w:rFonts w:ascii="Times New Roman" w:hAnsi="Times New Roman" w:cs="Times New Roman"/>
                <w:lang w:val="en-AU"/>
              </w:rPr>
              <w:t xml:space="preserve">Participation and </w:t>
            </w:r>
            <w:r w:rsidR="0052591D">
              <w:rPr>
                <w:rFonts w:ascii="Times New Roman" w:hAnsi="Times New Roman" w:cs="Times New Roman"/>
                <w:lang w:val="en-AU"/>
              </w:rPr>
              <w:t>c</w:t>
            </w:r>
            <w:r w:rsidRPr="003C585D">
              <w:rPr>
                <w:rFonts w:ascii="Times New Roman" w:hAnsi="Times New Roman" w:cs="Times New Roman"/>
                <w:lang w:val="en-AU"/>
              </w:rPr>
              <w:t>onsent : A reflection on applying collaborative research and co-design principles</w:t>
            </w:r>
            <w:bookmarkEnd w:id="0"/>
          </w:p>
        </w:tc>
      </w:tr>
      <w:tr w:rsidR="00E71BE5" w14:paraId="2717EF24" w14:textId="77777777" w:rsidTr="00566FB7">
        <w:trPr>
          <w:trHeight w:val="244"/>
        </w:trPr>
        <w:tc>
          <w:tcPr>
            <w:tcW w:w="2268" w:type="dxa"/>
          </w:tcPr>
          <w:p w14:paraId="5CB0A702" w14:textId="4D038035" w:rsidR="00E71BE5" w:rsidRDefault="00E71BE5" w:rsidP="00566FB7">
            <w:pPr>
              <w:jc w:val="left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Glenda Roberts</w:t>
            </w:r>
          </w:p>
        </w:tc>
        <w:tc>
          <w:tcPr>
            <w:tcW w:w="1134" w:type="dxa"/>
          </w:tcPr>
          <w:p w14:paraId="0003E31A" w14:textId="6ACA42AA" w:rsidR="00E71BE5" w:rsidRDefault="00E71BE5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Massey Uni, NZ</w:t>
            </w:r>
          </w:p>
        </w:tc>
        <w:tc>
          <w:tcPr>
            <w:tcW w:w="5482" w:type="dxa"/>
          </w:tcPr>
          <w:p w14:paraId="302C1B16" w14:textId="02E41BD2" w:rsidR="00E71BE5" w:rsidRPr="00E71BE5" w:rsidRDefault="00E71BE5" w:rsidP="00566FB7">
            <w:pPr>
              <w:jc w:val="left"/>
              <w:rPr>
                <w:rFonts w:ascii="Times New Roman" w:hAnsi="Times New Roman" w:cs="Times New Roman"/>
                <w:szCs w:val="24"/>
                <w:lang w:val="en-AU"/>
              </w:rPr>
            </w:pPr>
            <w:bookmarkStart w:id="1" w:name="_Hlk210044285"/>
            <w:r w:rsidRPr="00E71BE5">
              <w:rPr>
                <w:rFonts w:ascii="Times New Roman" w:hAnsi="Times New Roman" w:cs="Times New Roman"/>
                <w:szCs w:val="24"/>
              </w:rPr>
              <w:t>Should trees be considered more important than roads? An exploration of the impacts of development on Nature, First Nations people and Country</w:t>
            </w:r>
            <w:bookmarkEnd w:id="1"/>
          </w:p>
        </w:tc>
      </w:tr>
    </w:tbl>
    <w:p w14:paraId="6BD09618" w14:textId="5D8C826F" w:rsidR="00B63F11" w:rsidRPr="00B63F11" w:rsidRDefault="00B63F11" w:rsidP="00B63F11">
      <w:pPr>
        <w:spacing w:line="259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B63F11">
        <w:rPr>
          <w:rStyle w:val="Strong"/>
          <w:rFonts w:ascii="Times New Roman" w:eastAsiaTheme="majorEastAsia" w:hAnsi="Times New Roman" w:cs="Times New Roman"/>
          <w:sz w:val="20"/>
          <w:szCs w:val="20"/>
        </w:rPr>
        <w:t xml:space="preserve">Rebecca Hicks </w:t>
      </w:r>
      <w:r w:rsidRPr="00B63F11">
        <w:rPr>
          <w:rStyle w:val="Strong"/>
          <w:rFonts w:ascii="Times New Roman" w:eastAsiaTheme="majorEastAsia" w:hAnsi="Times New Roman" w:cs="Times New Roman"/>
          <w:b w:val="0"/>
          <w:bCs w:val="0"/>
          <w:sz w:val="20"/>
          <w:szCs w:val="20"/>
        </w:rPr>
        <w:t>(</w:t>
      </w:r>
      <w:proofErr w:type="spellStart"/>
      <w:r w:rsidRPr="00B63F11">
        <w:rPr>
          <w:rStyle w:val="Strong"/>
          <w:rFonts w:ascii="Times New Roman" w:eastAsiaTheme="majorEastAsia" w:hAnsi="Times New Roman" w:cs="Times New Roman"/>
          <w:b w:val="0"/>
          <w:bCs w:val="0"/>
          <w:sz w:val="20"/>
          <w:szCs w:val="20"/>
        </w:rPr>
        <w:t>UniSA</w:t>
      </w:r>
      <w:proofErr w:type="spellEnd"/>
      <w:r w:rsidRPr="00B63F11">
        <w:rPr>
          <w:rStyle w:val="Strong"/>
          <w:rFonts w:ascii="Times New Roman" w:eastAsiaTheme="majorEastAsia" w:hAnsi="Times New Roman" w:cs="Times New Roman"/>
          <w:b w:val="0"/>
          <w:bCs w:val="0"/>
          <w:sz w:val="20"/>
          <w:szCs w:val="20"/>
        </w:rPr>
        <w:t>) ‘Exploring spiritual relationships to Country/place in South Australian education’ will be unable to present because of a family bereavement. Her Abstract is included in the ‘Abstracts’ document.</w:t>
      </w:r>
    </w:p>
    <w:p w14:paraId="79556774" w14:textId="015C6C0F" w:rsidR="00CC5871" w:rsidRPr="00B63F11" w:rsidRDefault="000839F4" w:rsidP="00B63F11">
      <w:pPr>
        <w:spacing w:after="0"/>
        <w:ind w:left="2880" w:hanging="2880"/>
        <w:jc w:val="left"/>
        <w:rPr>
          <w:rFonts w:ascii="Times New Roman" w:eastAsia="Times New Roman" w:hAnsi="Times New Roman" w:cs="Times New Roman"/>
          <w:lang w:val="en-AU"/>
        </w:rPr>
      </w:pPr>
      <w:r w:rsidRPr="000839F4">
        <w:rPr>
          <w:rFonts w:ascii="Times New Roman" w:hAnsi="Times New Roman" w:cs="Times New Roman"/>
          <w:lang w:val="en-AU"/>
        </w:rPr>
        <w:t>1</w:t>
      </w:r>
      <w:r w:rsidR="00286E94">
        <w:rPr>
          <w:rFonts w:ascii="Times New Roman" w:hAnsi="Times New Roman" w:cs="Times New Roman"/>
          <w:lang w:val="en-AU"/>
        </w:rPr>
        <w:t>5</w:t>
      </w:r>
      <w:r w:rsidR="0010294C">
        <w:rPr>
          <w:rFonts w:ascii="Times New Roman" w:hAnsi="Times New Roman" w:cs="Times New Roman"/>
          <w:lang w:val="en-AU"/>
        </w:rPr>
        <w:t>4</w:t>
      </w:r>
      <w:r w:rsidR="00DE73AC">
        <w:rPr>
          <w:rFonts w:ascii="Times New Roman" w:hAnsi="Times New Roman" w:cs="Times New Roman"/>
          <w:lang w:val="en-AU"/>
        </w:rPr>
        <w:t>0</w:t>
      </w:r>
      <w:r>
        <w:rPr>
          <w:rFonts w:ascii="Times New Roman" w:eastAsia="Times New Roman" w:hAnsi="Times New Roman" w:cs="Times New Roman"/>
          <w:lang w:val="en-AU"/>
        </w:rPr>
        <w:t xml:space="preserve"> - 1</w:t>
      </w:r>
      <w:r w:rsidR="00286E94">
        <w:rPr>
          <w:rFonts w:ascii="Times New Roman" w:eastAsia="Times New Roman" w:hAnsi="Times New Roman" w:cs="Times New Roman"/>
          <w:lang w:val="en-AU"/>
        </w:rPr>
        <w:t>6</w:t>
      </w:r>
      <w:r w:rsidR="00DE73AC">
        <w:rPr>
          <w:rFonts w:ascii="Times New Roman" w:eastAsia="Times New Roman" w:hAnsi="Times New Roman" w:cs="Times New Roman"/>
          <w:lang w:val="en-AU"/>
        </w:rPr>
        <w:t>15</w:t>
      </w:r>
      <w:r w:rsidRPr="000839F4">
        <w:rPr>
          <w:rFonts w:ascii="Times New Roman" w:eastAsia="Times New Roman" w:hAnsi="Times New Roman" w:cs="Times New Roman"/>
          <w:lang w:val="en-AU"/>
        </w:rPr>
        <w:t xml:space="preserve"> </w:t>
      </w:r>
      <w:r w:rsidR="00286E94" w:rsidRPr="00286E94">
        <w:rPr>
          <w:rFonts w:ascii="Times New Roman" w:eastAsia="Times New Roman" w:hAnsi="Times New Roman" w:cs="Times New Roman"/>
          <w:b/>
          <w:bCs/>
          <w:lang w:val="en-AU"/>
        </w:rPr>
        <w:t>Prof</w:t>
      </w:r>
      <w:r w:rsidR="001171BB">
        <w:rPr>
          <w:rFonts w:ascii="Times New Roman" w:eastAsia="Times New Roman" w:hAnsi="Times New Roman" w:cs="Times New Roman"/>
          <w:b/>
          <w:bCs/>
          <w:lang w:val="en-AU"/>
        </w:rPr>
        <w:t>.</w:t>
      </w:r>
      <w:r w:rsidR="00286E94" w:rsidRPr="00286E94">
        <w:rPr>
          <w:rFonts w:ascii="Times New Roman" w:eastAsia="Times New Roman" w:hAnsi="Times New Roman" w:cs="Times New Roman"/>
          <w:b/>
          <w:bCs/>
          <w:lang w:val="en-AU"/>
        </w:rPr>
        <w:t xml:space="preserve"> Delene Weber</w:t>
      </w:r>
      <w:r w:rsidR="00286E94">
        <w:rPr>
          <w:rFonts w:ascii="Times New Roman" w:eastAsia="Times New Roman" w:hAnsi="Times New Roman" w:cs="Times New Roman"/>
          <w:lang w:val="en-AU"/>
        </w:rPr>
        <w:t xml:space="preserve"> (</w:t>
      </w:r>
      <w:proofErr w:type="spellStart"/>
      <w:r w:rsidR="00286E94">
        <w:rPr>
          <w:rFonts w:ascii="Times New Roman" w:eastAsia="Times New Roman" w:hAnsi="Times New Roman" w:cs="Times New Roman"/>
          <w:lang w:val="en-AU"/>
        </w:rPr>
        <w:t>UniSA</w:t>
      </w:r>
      <w:proofErr w:type="spellEnd"/>
      <w:r w:rsidR="00286E94">
        <w:rPr>
          <w:rFonts w:ascii="Times New Roman" w:eastAsia="Times New Roman" w:hAnsi="Times New Roman" w:cs="Times New Roman"/>
          <w:lang w:val="en-AU"/>
        </w:rPr>
        <w:t>)</w:t>
      </w:r>
      <w:r w:rsidR="00B63F11">
        <w:rPr>
          <w:rFonts w:ascii="Times New Roman" w:eastAsia="Times New Roman" w:hAnsi="Times New Roman" w:cs="Times New Roman"/>
          <w:lang w:val="en-AU"/>
        </w:rPr>
        <w:t xml:space="preserve"> </w:t>
      </w:r>
      <w:r w:rsidR="00286E94">
        <w:rPr>
          <w:rFonts w:ascii="Times New Roman" w:eastAsia="Times New Roman" w:hAnsi="Times New Roman" w:cs="Times New Roman"/>
          <w:lang w:val="en-AU"/>
        </w:rPr>
        <w:t>‘Overcoming problems along the PhD journey’</w:t>
      </w:r>
      <w:r w:rsidR="00CC5871">
        <w:rPr>
          <w:rFonts w:ascii="Times New Roman" w:hAnsi="Times New Roman" w:cs="Times New Roman"/>
          <w:lang w:val="en-AU"/>
        </w:rPr>
        <w:t xml:space="preserve"> </w:t>
      </w:r>
    </w:p>
    <w:p w14:paraId="1FB79284" w14:textId="34E1305A" w:rsidR="00CC5871" w:rsidRDefault="00B63F11" w:rsidP="00286E94">
      <w:pPr>
        <w:spacing w:after="0"/>
        <w:jc w:val="left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</w:t>
      </w:r>
    </w:p>
    <w:p w14:paraId="4A15C0CB" w14:textId="09EAFF5C" w:rsidR="001171BB" w:rsidRDefault="00CC5871" w:rsidP="001171BB">
      <w:pPr>
        <w:spacing w:after="0"/>
        <w:ind w:left="2880" w:hanging="2880"/>
        <w:jc w:val="left"/>
        <w:rPr>
          <w:rFonts w:ascii="Times New Roman" w:hAnsi="Times New Roman" w:cs="Times New Roman"/>
          <w:u w:val="single"/>
          <w:lang w:val="en-AU"/>
        </w:rPr>
      </w:pPr>
      <w:r>
        <w:rPr>
          <w:rFonts w:ascii="Times New Roman" w:hAnsi="Times New Roman" w:cs="Times New Roman"/>
          <w:lang w:val="en-AU"/>
        </w:rPr>
        <w:t>1</w:t>
      </w:r>
      <w:r w:rsidR="00286E94">
        <w:rPr>
          <w:rFonts w:ascii="Times New Roman" w:hAnsi="Times New Roman" w:cs="Times New Roman"/>
          <w:lang w:val="en-AU"/>
        </w:rPr>
        <w:t>6</w:t>
      </w:r>
      <w:r w:rsidR="00DE73AC">
        <w:rPr>
          <w:rFonts w:ascii="Times New Roman" w:hAnsi="Times New Roman" w:cs="Times New Roman"/>
          <w:lang w:val="en-AU"/>
        </w:rPr>
        <w:t>15</w:t>
      </w:r>
      <w:r>
        <w:rPr>
          <w:rFonts w:ascii="Times New Roman" w:hAnsi="Times New Roman" w:cs="Times New Roman"/>
          <w:lang w:val="en-AU"/>
        </w:rPr>
        <w:t xml:space="preserve"> – </w:t>
      </w:r>
      <w:r w:rsidR="00286E94">
        <w:rPr>
          <w:rFonts w:ascii="Times New Roman" w:hAnsi="Times New Roman" w:cs="Times New Roman"/>
          <w:lang w:val="en-AU"/>
        </w:rPr>
        <w:t>17</w:t>
      </w:r>
      <w:r w:rsidR="00FB69D0">
        <w:rPr>
          <w:rFonts w:ascii="Times New Roman" w:hAnsi="Times New Roman" w:cs="Times New Roman"/>
          <w:lang w:val="en-AU"/>
        </w:rPr>
        <w:t>3</w:t>
      </w:r>
      <w:r w:rsidR="0010294C">
        <w:rPr>
          <w:rFonts w:ascii="Times New Roman" w:hAnsi="Times New Roman" w:cs="Times New Roman"/>
          <w:lang w:val="en-AU"/>
        </w:rPr>
        <w:t>5</w:t>
      </w:r>
      <w:r w:rsidR="001171BB">
        <w:rPr>
          <w:rFonts w:ascii="Times New Roman" w:hAnsi="Times New Roman" w:cs="Times New Roman"/>
          <w:lang w:val="en-AU"/>
        </w:rPr>
        <w:t xml:space="preserve">  </w:t>
      </w:r>
      <w:r w:rsidR="001171BB" w:rsidRPr="001171BB">
        <w:rPr>
          <w:rFonts w:ascii="Times New Roman" w:hAnsi="Times New Roman" w:cs="Times New Roman"/>
          <w:u w:val="single"/>
          <w:lang w:val="en-AU"/>
        </w:rPr>
        <w:t xml:space="preserve">Development </w:t>
      </w:r>
      <w:r w:rsidR="001171BB">
        <w:rPr>
          <w:rFonts w:ascii="Times New Roman" w:hAnsi="Times New Roman" w:cs="Times New Roman"/>
          <w:u w:val="single"/>
          <w:lang w:val="en-AU"/>
        </w:rPr>
        <w:t>S</w:t>
      </w:r>
      <w:r w:rsidR="001171BB" w:rsidRPr="001171BB">
        <w:rPr>
          <w:rFonts w:ascii="Times New Roman" w:hAnsi="Times New Roman" w:cs="Times New Roman"/>
          <w:u w:val="single"/>
          <w:lang w:val="en-AU"/>
        </w:rPr>
        <w:t>tudies</w:t>
      </w:r>
      <w:r w:rsidR="001171BB" w:rsidRPr="00182C40">
        <w:rPr>
          <w:rFonts w:ascii="Times New Roman" w:hAnsi="Times New Roman" w:cs="Times New Roman"/>
          <w:lang w:val="en-AU"/>
        </w:rPr>
        <w:t xml:space="preserve"> (Chair: </w:t>
      </w:r>
      <w:r w:rsidR="001171BB" w:rsidRPr="00182C40">
        <w:rPr>
          <w:rFonts w:ascii="Times New Roman" w:hAnsi="Times New Roman" w:cs="Times New Roman"/>
          <w:b/>
          <w:bCs/>
          <w:lang w:val="en-AU"/>
        </w:rPr>
        <w:t xml:space="preserve">Prof. </w:t>
      </w:r>
      <w:proofErr w:type="spellStart"/>
      <w:r w:rsidR="00BF20FD">
        <w:rPr>
          <w:rFonts w:ascii="Times New Roman" w:hAnsi="Times New Roman" w:cs="Times New Roman"/>
          <w:b/>
          <w:bCs/>
          <w:lang w:val="en-AU"/>
        </w:rPr>
        <w:t>Udoy</w:t>
      </w:r>
      <w:proofErr w:type="spellEnd"/>
      <w:r w:rsidR="00BF20FD">
        <w:rPr>
          <w:rFonts w:ascii="Times New Roman" w:hAnsi="Times New Roman" w:cs="Times New Roman"/>
          <w:b/>
          <w:bCs/>
          <w:lang w:val="en-AU"/>
        </w:rPr>
        <w:t xml:space="preserve"> Saikia</w:t>
      </w:r>
      <w:r w:rsidR="00167BE0" w:rsidRPr="00167BE0">
        <w:rPr>
          <w:rFonts w:ascii="Times New Roman" w:hAnsi="Times New Roman" w:cs="Times New Roman"/>
          <w:lang w:val="en-AU"/>
        </w:rPr>
        <w:t>, Flinders U</w:t>
      </w:r>
      <w:r w:rsidR="001171BB" w:rsidRPr="00182C40">
        <w:rPr>
          <w:rFonts w:ascii="Times New Roman" w:hAnsi="Times New Roman" w:cs="Times New Roman"/>
          <w:lang w:val="en-AU"/>
        </w:rPr>
        <w:t>)</w:t>
      </w:r>
    </w:p>
    <w:p w14:paraId="6B91A60F" w14:textId="77777777" w:rsidR="001171BB" w:rsidRDefault="001171BB" w:rsidP="001171BB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5482"/>
      </w:tblGrid>
      <w:tr w:rsidR="001171BB" w14:paraId="69DB9DB2" w14:textId="77777777" w:rsidTr="00566FB7">
        <w:trPr>
          <w:trHeight w:val="255"/>
        </w:trPr>
        <w:tc>
          <w:tcPr>
            <w:tcW w:w="2268" w:type="dxa"/>
          </w:tcPr>
          <w:p w14:paraId="4D9C8C27" w14:textId="12E1B4B8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Vito C. Hernandez</w:t>
            </w:r>
          </w:p>
        </w:tc>
        <w:tc>
          <w:tcPr>
            <w:tcW w:w="1134" w:type="dxa"/>
          </w:tcPr>
          <w:p w14:paraId="09B99401" w14:textId="782AFA7C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Flinders</w:t>
            </w:r>
          </w:p>
        </w:tc>
        <w:tc>
          <w:tcPr>
            <w:tcW w:w="5482" w:type="dxa"/>
          </w:tcPr>
          <w:p w14:paraId="2F6FAA0E" w14:textId="58B68016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Early human dispersals and occupations of Pleistocene Southeast Asia: a micro-geoarchaeological approach</w:t>
            </w:r>
          </w:p>
        </w:tc>
      </w:tr>
      <w:tr w:rsidR="00FB69D0" w14:paraId="432C64E6" w14:textId="77777777" w:rsidTr="00566FB7">
        <w:trPr>
          <w:trHeight w:val="255"/>
        </w:trPr>
        <w:tc>
          <w:tcPr>
            <w:tcW w:w="2268" w:type="dxa"/>
          </w:tcPr>
          <w:p w14:paraId="6D362744" w14:textId="467E3748" w:rsidR="00FB69D0" w:rsidRPr="00FB69D0" w:rsidRDefault="00FB69D0" w:rsidP="00566FB7">
            <w:pPr>
              <w:jc w:val="left"/>
              <w:rPr>
                <w:rFonts w:ascii="Times New Roman" w:hAnsi="Times New Roman" w:cs="Times New Roman"/>
                <w:b/>
                <w:lang w:val="en-AU"/>
              </w:rPr>
            </w:pPr>
            <w:bookmarkStart w:id="2" w:name="_Hlk210057960"/>
            <w:bookmarkStart w:id="3" w:name="_Hlk210057944"/>
            <w:r w:rsidRPr="00FB69D0">
              <w:rPr>
                <w:rFonts w:ascii="Times New Roman" w:eastAsia="Google Sans Text" w:hAnsi="Times New Roman" w:cs="Times New Roman"/>
                <w:b/>
                <w:color w:val="1B1C1D"/>
              </w:rPr>
              <w:t>U-Tong Evelyn</w:t>
            </w:r>
            <w:r w:rsidR="00801F1F">
              <w:rPr>
                <w:rFonts w:ascii="Times New Roman" w:eastAsia="Google Sans Text" w:hAnsi="Times New Roman" w:cs="Times New Roman"/>
                <w:b/>
                <w:color w:val="1B1C1D"/>
              </w:rPr>
              <w:t xml:space="preserve"> Tan</w:t>
            </w:r>
            <w:bookmarkEnd w:id="2"/>
          </w:p>
        </w:tc>
        <w:tc>
          <w:tcPr>
            <w:tcW w:w="1134" w:type="dxa"/>
          </w:tcPr>
          <w:p w14:paraId="518D571C" w14:textId="7C39FD32" w:rsidR="00FB69D0" w:rsidRDefault="00FB69D0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Adelaide</w:t>
            </w:r>
          </w:p>
        </w:tc>
        <w:tc>
          <w:tcPr>
            <w:tcW w:w="5482" w:type="dxa"/>
          </w:tcPr>
          <w:p w14:paraId="3653AD4E" w14:textId="25D054B9" w:rsidR="00FB69D0" w:rsidRPr="00FB69D0" w:rsidRDefault="00FB69D0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Exploring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p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reschool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e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ducators'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p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erspectives and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a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pproaches to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e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nvironmental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e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ducation for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y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 xml:space="preserve">oung </w:t>
            </w:r>
            <w:r>
              <w:rPr>
                <w:rFonts w:ascii="Times New Roman" w:eastAsia="Google Sans Text" w:hAnsi="Times New Roman" w:cs="Times New Roman"/>
                <w:bCs/>
                <w:color w:val="1B1C1D"/>
              </w:rPr>
              <w:t>c</w:t>
            </w:r>
            <w:r w:rsidRPr="00FB69D0">
              <w:rPr>
                <w:rFonts w:ascii="Times New Roman" w:eastAsia="Google Sans Text" w:hAnsi="Times New Roman" w:cs="Times New Roman"/>
                <w:bCs/>
                <w:color w:val="1B1C1D"/>
              </w:rPr>
              <w:t>hildren in Singapore</w:t>
            </w:r>
          </w:p>
        </w:tc>
      </w:tr>
      <w:bookmarkEnd w:id="3"/>
      <w:tr w:rsidR="001171BB" w14:paraId="37D992CC" w14:textId="77777777" w:rsidTr="00566FB7">
        <w:trPr>
          <w:trHeight w:val="255"/>
        </w:trPr>
        <w:tc>
          <w:tcPr>
            <w:tcW w:w="2268" w:type="dxa"/>
          </w:tcPr>
          <w:p w14:paraId="293DA1DD" w14:textId="409DF6CB" w:rsidR="001171BB" w:rsidRPr="001171BB" w:rsidRDefault="001171BB" w:rsidP="00566FB7">
            <w:pPr>
              <w:jc w:val="lef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1171BB">
              <w:rPr>
                <w:rFonts w:ascii="Times New Roman" w:hAnsi="Times New Roman" w:cs="Times New Roman"/>
                <w:b/>
                <w:bCs/>
                <w:lang w:val="en-AU"/>
              </w:rPr>
              <w:t>Christopher Hogan</w:t>
            </w:r>
          </w:p>
        </w:tc>
        <w:tc>
          <w:tcPr>
            <w:tcW w:w="1134" w:type="dxa"/>
          </w:tcPr>
          <w:p w14:paraId="3C7759DA" w14:textId="1B70C6DC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Flinders</w:t>
            </w:r>
          </w:p>
        </w:tc>
        <w:tc>
          <w:tcPr>
            <w:tcW w:w="5482" w:type="dxa"/>
          </w:tcPr>
          <w:p w14:paraId="49BECD5F" w14:textId="3B655655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Investigating wellbeing and development outcomes of Ni-Vanuatu labour migration through the Pacific Australia Labour Mobility Scheme</w:t>
            </w:r>
          </w:p>
        </w:tc>
      </w:tr>
      <w:tr w:rsidR="001171BB" w14:paraId="7AC64025" w14:textId="77777777" w:rsidTr="00566FB7">
        <w:trPr>
          <w:trHeight w:val="244"/>
        </w:trPr>
        <w:tc>
          <w:tcPr>
            <w:tcW w:w="2268" w:type="dxa"/>
          </w:tcPr>
          <w:p w14:paraId="30E17B6B" w14:textId="744D5A55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>Pavithra Darshani Wickramage</w:t>
            </w:r>
          </w:p>
        </w:tc>
        <w:tc>
          <w:tcPr>
            <w:tcW w:w="1134" w:type="dxa"/>
          </w:tcPr>
          <w:p w14:paraId="55489382" w14:textId="230D025B" w:rsidR="001171BB" w:rsidRDefault="001171BB" w:rsidP="00566FB7">
            <w:pPr>
              <w:jc w:val="left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Flinders</w:t>
            </w:r>
          </w:p>
        </w:tc>
        <w:tc>
          <w:tcPr>
            <w:tcW w:w="5482" w:type="dxa"/>
          </w:tcPr>
          <w:p w14:paraId="5C4FC1AF" w14:textId="18CB2A83" w:rsidR="001171BB" w:rsidRPr="009C2BDA" w:rsidRDefault="001171BB" w:rsidP="00566FB7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EF3B12">
              <w:rPr>
                <w:rFonts w:ascii="Times New Roman" w:hAnsi="Times New Roman" w:cs="Times New Roman"/>
                <w:lang w:val="en-AU"/>
              </w:rPr>
              <w:t>Married women’s autonomy and its impact on reproductive health: Regional differences</w:t>
            </w:r>
            <w:r w:rsidRPr="00EF3B12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  <w:r w:rsidRPr="00EF3B12">
              <w:rPr>
                <w:rFonts w:ascii="Times New Roman" w:hAnsi="Times New Roman" w:cs="Times New Roman"/>
                <w:lang w:val="en-AU"/>
              </w:rPr>
              <w:t>in Sri Lanka</w:t>
            </w:r>
            <w:r w:rsidRPr="009C2BD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407928E4" w14:textId="77777777" w:rsidR="00286E94" w:rsidRDefault="00286E94" w:rsidP="001171BB">
      <w:pPr>
        <w:spacing w:after="0"/>
        <w:jc w:val="left"/>
        <w:rPr>
          <w:rFonts w:ascii="Times New Roman" w:hAnsi="Times New Roman" w:cs="Times New Roman"/>
          <w:lang w:val="en-AU"/>
        </w:rPr>
      </w:pPr>
    </w:p>
    <w:p w14:paraId="107A7B34" w14:textId="77777777" w:rsidR="00FB69D0" w:rsidRDefault="00FB69D0" w:rsidP="00DE73AC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p w14:paraId="2EFA4752" w14:textId="1BDE15CD" w:rsidR="00DE73AC" w:rsidRDefault="00286E94" w:rsidP="00DE73AC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17</w:t>
      </w:r>
      <w:r w:rsidR="00FB69D0">
        <w:rPr>
          <w:rFonts w:ascii="Times New Roman" w:hAnsi="Times New Roman" w:cs="Times New Roman"/>
          <w:lang w:val="en-AU"/>
        </w:rPr>
        <w:t>3</w:t>
      </w:r>
      <w:r w:rsidR="0010294C">
        <w:rPr>
          <w:rFonts w:ascii="Times New Roman" w:hAnsi="Times New Roman" w:cs="Times New Roman"/>
          <w:lang w:val="en-AU"/>
        </w:rPr>
        <w:t>5</w:t>
      </w:r>
      <w:r>
        <w:rPr>
          <w:rFonts w:ascii="Times New Roman" w:hAnsi="Times New Roman" w:cs="Times New Roman"/>
          <w:lang w:val="en-AU"/>
        </w:rPr>
        <w:t xml:space="preserve">  Wrap</w:t>
      </w:r>
      <w:r w:rsidR="00DE73AC">
        <w:rPr>
          <w:rFonts w:ascii="Times New Roman" w:hAnsi="Times New Roman" w:cs="Times New Roman"/>
          <w:lang w:val="en-AU"/>
        </w:rPr>
        <w:t>-</w:t>
      </w:r>
      <w:r>
        <w:rPr>
          <w:rFonts w:ascii="Times New Roman" w:hAnsi="Times New Roman" w:cs="Times New Roman"/>
          <w:lang w:val="en-AU"/>
        </w:rPr>
        <w:t xml:space="preserve">up and Discussion </w:t>
      </w:r>
    </w:p>
    <w:p w14:paraId="21F9707D" w14:textId="77777777" w:rsidR="00FB69D0" w:rsidRDefault="00FB69D0" w:rsidP="00DE73AC">
      <w:pPr>
        <w:spacing w:after="0"/>
        <w:ind w:left="2880" w:hanging="2880"/>
        <w:jc w:val="left"/>
        <w:rPr>
          <w:rFonts w:ascii="Times New Roman" w:hAnsi="Times New Roman" w:cs="Times New Roman"/>
          <w:lang w:val="en-AU"/>
        </w:rPr>
      </w:pPr>
    </w:p>
    <w:p w14:paraId="06AA22CB" w14:textId="77777777" w:rsidR="00FB69D0" w:rsidRDefault="00FB69D0" w:rsidP="00DE73AC">
      <w:pPr>
        <w:spacing w:after="0"/>
        <w:jc w:val="left"/>
        <w:rPr>
          <w:rFonts w:ascii="Times New Roman" w:hAnsi="Times New Roman" w:cs="Times New Roman"/>
          <w:sz w:val="22"/>
          <w:lang w:val="en-AU"/>
        </w:rPr>
      </w:pPr>
    </w:p>
    <w:p w14:paraId="4CDDCA96" w14:textId="795D2D92" w:rsidR="00DE73AC" w:rsidRDefault="00077E50" w:rsidP="00DE73AC">
      <w:pPr>
        <w:spacing w:after="0"/>
        <w:jc w:val="left"/>
        <w:rPr>
          <w:rFonts w:ascii="Times New Roman" w:hAnsi="Times New Roman" w:cs="Times New Roman"/>
          <w:szCs w:val="24"/>
        </w:rPr>
      </w:pPr>
      <w:r w:rsidRPr="00FB69D0">
        <w:rPr>
          <w:rFonts w:ascii="Times New Roman" w:hAnsi="Times New Roman" w:cs="Times New Roman"/>
          <w:szCs w:val="24"/>
          <w:lang w:val="en-AU"/>
        </w:rPr>
        <w:t xml:space="preserve">Catering will be provided by </w:t>
      </w:r>
      <w:r w:rsidRPr="00FB69D0">
        <w:rPr>
          <w:rFonts w:ascii="Times New Roman" w:hAnsi="Times New Roman" w:cs="Times New Roman"/>
          <w:b/>
          <w:bCs/>
          <w:szCs w:val="24"/>
          <w:lang w:val="en-AU"/>
        </w:rPr>
        <w:t>Sit Lo</w:t>
      </w:r>
      <w:r w:rsidRPr="00FB69D0">
        <w:rPr>
          <w:rFonts w:ascii="Times New Roman" w:hAnsi="Times New Roman" w:cs="Times New Roman"/>
          <w:szCs w:val="24"/>
          <w:lang w:val="en-AU"/>
        </w:rPr>
        <w:t xml:space="preserve">: </w:t>
      </w:r>
      <w:r w:rsidRPr="00FB69D0">
        <w:rPr>
          <w:rFonts w:ascii="Times New Roman" w:hAnsi="Times New Roman" w:cs="Times New Roman"/>
          <w:szCs w:val="24"/>
        </w:rPr>
        <w:t>quality South-East Asian inspired Vietnamese food,</w:t>
      </w:r>
      <w:r w:rsidR="00182C40" w:rsidRPr="00FB69D0">
        <w:rPr>
          <w:rFonts w:ascii="Times New Roman" w:hAnsi="Times New Roman" w:cs="Times New Roman"/>
          <w:szCs w:val="24"/>
        </w:rPr>
        <w:t xml:space="preserve"> and</w:t>
      </w:r>
      <w:r w:rsidRPr="00FB69D0">
        <w:rPr>
          <w:rFonts w:ascii="Times New Roman" w:hAnsi="Times New Roman" w:cs="Times New Roman"/>
          <w:szCs w:val="24"/>
        </w:rPr>
        <w:t xml:space="preserve"> </w:t>
      </w:r>
      <w:r w:rsidRPr="00FB69D0">
        <w:rPr>
          <w:rFonts w:ascii="Times New Roman" w:hAnsi="Times New Roman" w:cs="Times New Roman"/>
          <w:b/>
          <w:bCs/>
          <w:szCs w:val="24"/>
        </w:rPr>
        <w:t>The Ivy Café</w:t>
      </w:r>
      <w:r w:rsidRPr="00FB69D0">
        <w:rPr>
          <w:rFonts w:ascii="Times New Roman" w:hAnsi="Times New Roman" w:cs="Times New Roman"/>
          <w:szCs w:val="24"/>
        </w:rPr>
        <w:t>: a wide selection of teas, herbal infusions, renowned for the special house-blend</w:t>
      </w:r>
      <w:r w:rsidR="0052591D" w:rsidRPr="00FB69D0">
        <w:rPr>
          <w:rFonts w:ascii="Times New Roman" w:hAnsi="Times New Roman" w:cs="Times New Roman"/>
          <w:szCs w:val="24"/>
        </w:rPr>
        <w:t>.</w:t>
      </w:r>
    </w:p>
    <w:p w14:paraId="6B9B0803" w14:textId="77777777" w:rsidR="00801F1F" w:rsidRDefault="00801F1F" w:rsidP="00DE73AC">
      <w:pPr>
        <w:spacing w:after="0"/>
        <w:jc w:val="left"/>
        <w:rPr>
          <w:rFonts w:ascii="Times New Roman" w:hAnsi="Times New Roman" w:cs="Times New Roman"/>
          <w:szCs w:val="24"/>
        </w:rPr>
      </w:pPr>
    </w:p>
    <w:p w14:paraId="4BDA645A" w14:textId="05A388E3" w:rsidR="00801F1F" w:rsidRDefault="00801F1F" w:rsidP="00801F1F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++++</w:t>
      </w:r>
    </w:p>
    <w:p w14:paraId="5297F8A7" w14:textId="77777777" w:rsidR="00801F1F" w:rsidRDefault="00801F1F" w:rsidP="00DE73AC">
      <w:pPr>
        <w:spacing w:after="0"/>
        <w:jc w:val="left"/>
        <w:rPr>
          <w:rFonts w:ascii="Times New Roman" w:hAnsi="Times New Roman" w:cs="Times New Roman"/>
          <w:szCs w:val="24"/>
        </w:rPr>
      </w:pPr>
    </w:p>
    <w:p w14:paraId="6AA86655" w14:textId="77777777" w:rsidR="00801F1F" w:rsidRPr="00801F1F" w:rsidRDefault="00801F1F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The Society’s Purpose is to:</w:t>
      </w:r>
    </w:p>
    <w:p w14:paraId="596AB44D" w14:textId="6A7193FA" w:rsidR="00801F1F" w:rsidRPr="00801F1F" w:rsidRDefault="00801F1F" w:rsidP="00801F1F">
      <w:pPr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 xml:space="preserve">Advance public awareness of, and interest in, </w:t>
      </w:r>
      <w:r w:rsidR="007350EA">
        <w:rPr>
          <w:rFonts w:ascii="Times New Roman" w:hAnsi="Times New Roman" w:cs="Times New Roman"/>
          <w:szCs w:val="24"/>
          <w:lang w:val="en-AU"/>
        </w:rPr>
        <w:t>G</w:t>
      </w:r>
      <w:r w:rsidRPr="00801F1F">
        <w:rPr>
          <w:rFonts w:ascii="Times New Roman" w:hAnsi="Times New Roman" w:cs="Times New Roman"/>
          <w:szCs w:val="24"/>
          <w:lang w:val="en-AU"/>
        </w:rPr>
        <w:t>eography and related disciplines, including environmental issues.</w:t>
      </w:r>
    </w:p>
    <w:p w14:paraId="6D93DD9D" w14:textId="114DBA0C" w:rsidR="00801F1F" w:rsidRPr="00801F1F" w:rsidRDefault="00801F1F" w:rsidP="00801F1F">
      <w:pPr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 xml:space="preserve">Encourage research and scholarship in </w:t>
      </w:r>
      <w:r w:rsidR="007350EA">
        <w:rPr>
          <w:rFonts w:ascii="Times New Roman" w:hAnsi="Times New Roman" w:cs="Times New Roman"/>
          <w:szCs w:val="24"/>
          <w:lang w:val="en-AU"/>
        </w:rPr>
        <w:t>G</w:t>
      </w:r>
      <w:r w:rsidRPr="00801F1F">
        <w:rPr>
          <w:rFonts w:ascii="Times New Roman" w:hAnsi="Times New Roman" w:cs="Times New Roman"/>
          <w:szCs w:val="24"/>
          <w:lang w:val="en-AU"/>
        </w:rPr>
        <w:t>eography.</w:t>
      </w:r>
    </w:p>
    <w:p w14:paraId="5CA9C299" w14:textId="56F9F583" w:rsidR="00801F1F" w:rsidRPr="00801F1F" w:rsidRDefault="00801F1F" w:rsidP="00801F1F">
      <w:pPr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 xml:space="preserve">Recognise and reward achievements in </w:t>
      </w:r>
      <w:r w:rsidR="007350EA">
        <w:rPr>
          <w:rFonts w:ascii="Times New Roman" w:hAnsi="Times New Roman" w:cs="Times New Roman"/>
          <w:szCs w:val="24"/>
          <w:lang w:val="en-AU"/>
        </w:rPr>
        <w:t>G</w:t>
      </w:r>
      <w:r w:rsidRPr="00801F1F">
        <w:rPr>
          <w:rFonts w:ascii="Times New Roman" w:hAnsi="Times New Roman" w:cs="Times New Roman"/>
          <w:szCs w:val="24"/>
          <w:lang w:val="en-AU"/>
        </w:rPr>
        <w:t>eography.</w:t>
      </w:r>
    </w:p>
    <w:p w14:paraId="779B5D71" w14:textId="6B08AEB2" w:rsidR="00801F1F" w:rsidRDefault="00801F1F" w:rsidP="00801F1F">
      <w:pPr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 xml:space="preserve">Commemorate past achievements of significance to </w:t>
      </w:r>
      <w:r w:rsidR="007350EA">
        <w:rPr>
          <w:rFonts w:ascii="Times New Roman" w:hAnsi="Times New Roman" w:cs="Times New Roman"/>
          <w:szCs w:val="24"/>
          <w:lang w:val="en-AU"/>
        </w:rPr>
        <w:t>G</w:t>
      </w:r>
      <w:r w:rsidRPr="00801F1F">
        <w:rPr>
          <w:rFonts w:ascii="Times New Roman" w:hAnsi="Times New Roman" w:cs="Times New Roman"/>
          <w:szCs w:val="24"/>
          <w:lang w:val="en-AU"/>
        </w:rPr>
        <w:t>eography.</w:t>
      </w:r>
    </w:p>
    <w:p w14:paraId="1E5CAD8A" w14:textId="6529722C" w:rsidR="00801F1F" w:rsidRDefault="00801F1F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 xml:space="preserve">Membership of the Society </w:t>
      </w:r>
      <w:r w:rsidRPr="00801F1F">
        <w:rPr>
          <w:rFonts w:ascii="Times New Roman" w:hAnsi="Times New Roman" w:cs="Times New Roman"/>
          <w:szCs w:val="24"/>
          <w:lang w:val="en-AU"/>
        </w:rPr>
        <w:t>is by subscription and is open to anyone. While the Society takes a special interest in the geography of South Australia and its immediate region, it also extends to the global scale.</w:t>
      </w:r>
      <w:r>
        <w:rPr>
          <w:rFonts w:ascii="Times New Roman" w:hAnsi="Times New Roman" w:cs="Times New Roman"/>
          <w:szCs w:val="24"/>
          <w:lang w:val="en-AU"/>
        </w:rPr>
        <w:t xml:space="preserve"> </w:t>
      </w:r>
      <w:hyperlink r:id="rId8" w:history="1">
        <w:r w:rsidRPr="00F56E7B">
          <w:rPr>
            <w:rStyle w:val="Hyperlink"/>
            <w:rFonts w:ascii="Times New Roman" w:hAnsi="Times New Roman" w:cs="Times New Roman"/>
            <w:szCs w:val="24"/>
            <w:lang w:val="en-AU"/>
          </w:rPr>
          <w:t>https://rgssa.org.au/the-society/membership</w:t>
        </w:r>
      </w:hyperlink>
    </w:p>
    <w:p w14:paraId="369F5E5A" w14:textId="77777777" w:rsidR="00801F1F" w:rsidRDefault="00801F1F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5DE0A30E" w14:textId="77777777" w:rsidR="00801F1F" w:rsidRPr="00801F1F" w:rsidRDefault="00801F1F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This is achieved through:</w:t>
      </w:r>
    </w:p>
    <w:p w14:paraId="0DDC4919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A program of public lectures, exhibitions and field activities.</w:t>
      </w:r>
    </w:p>
    <w:p w14:paraId="56ED04F8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Publishing geographical material, including fully refereed research papers and items of popular and topical interest.</w:t>
      </w:r>
    </w:p>
    <w:p w14:paraId="5DE48378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Encouraging interest in all aspects of environmental, economic and social geography.</w:t>
      </w:r>
    </w:p>
    <w:p w14:paraId="22948995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Maintaining an extensive library and historical collections.</w:t>
      </w:r>
    </w:p>
    <w:p w14:paraId="376EDDB0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Providing grants for research and awards to geography students and outstanding geographers.</w:t>
      </w:r>
    </w:p>
    <w:p w14:paraId="333B8A7F" w14:textId="77777777" w:rsidR="00801F1F" w:rsidRPr="00801F1F" w:rsidRDefault="00801F1F" w:rsidP="00801F1F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 w:rsidRPr="00801F1F">
        <w:rPr>
          <w:rFonts w:ascii="Times New Roman" w:hAnsi="Times New Roman" w:cs="Times New Roman"/>
          <w:szCs w:val="24"/>
          <w:lang w:val="en-AU"/>
        </w:rPr>
        <w:t>Conserving and managing collections and monuments relating to the geographical heritage of South Australia and other parts of Australia.</w:t>
      </w:r>
    </w:p>
    <w:p w14:paraId="3A40C656" w14:textId="77777777" w:rsidR="00801F1F" w:rsidRDefault="00801F1F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</w:p>
    <w:p w14:paraId="7F1A72A9" w14:textId="5EC09965" w:rsidR="00801F1F" w:rsidRDefault="00533FD8" w:rsidP="00801F1F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noProof/>
        </w:rPr>
        <w:drawing>
          <wp:inline distT="0" distB="0" distL="0" distR="0" wp14:anchorId="0DF94FDA" wp14:editId="24E3BC2F">
            <wp:extent cx="5731510" cy="3223895"/>
            <wp:effectExtent l="0" t="0" r="2540" b="0"/>
            <wp:docPr id="1671451291" name="Picture 1" descr="May be an image of 14 people, crowd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4 people, crowd and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8A2D" w14:textId="2F1A70B1" w:rsidR="00801F1F" w:rsidRPr="00AE5F32" w:rsidRDefault="00533FD8" w:rsidP="00DE73AC">
      <w:pPr>
        <w:spacing w:after="0"/>
        <w:jc w:val="left"/>
        <w:rPr>
          <w:rFonts w:ascii="Times New Roman" w:hAnsi="Times New Roman" w:cs="Times New Roman"/>
          <w:szCs w:val="24"/>
          <w:lang w:val="en-AU"/>
        </w:rPr>
      </w:pPr>
      <w:r>
        <w:rPr>
          <w:rFonts w:ascii="Times New Roman" w:hAnsi="Times New Roman" w:cs="Times New Roman"/>
          <w:szCs w:val="24"/>
          <w:lang w:val="en-AU"/>
        </w:rPr>
        <w:t>Official opening of the Society’s refurbished Library earlier this year.</w:t>
      </w:r>
    </w:p>
    <w:sectPr w:rsidR="00801F1F" w:rsidRPr="00AE5F3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5E7D" w14:textId="77777777" w:rsidR="006E37B5" w:rsidRDefault="006E37B5" w:rsidP="00DE73AC">
      <w:pPr>
        <w:spacing w:after="0"/>
      </w:pPr>
      <w:r>
        <w:separator/>
      </w:r>
    </w:p>
  </w:endnote>
  <w:endnote w:type="continuationSeparator" w:id="0">
    <w:p w14:paraId="251E6474" w14:textId="77777777" w:rsidR="006E37B5" w:rsidRDefault="006E37B5" w:rsidP="00DE7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ogle Sans Tex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582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8DFC0" w14:textId="4122C27C" w:rsidR="00DE73AC" w:rsidRDefault="00DE7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A37684" w14:textId="77777777" w:rsidR="00DE73AC" w:rsidRDefault="00DE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369D" w14:textId="77777777" w:rsidR="006E37B5" w:rsidRDefault="006E37B5" w:rsidP="00DE73AC">
      <w:pPr>
        <w:spacing w:after="0"/>
      </w:pPr>
      <w:r>
        <w:separator/>
      </w:r>
    </w:p>
  </w:footnote>
  <w:footnote w:type="continuationSeparator" w:id="0">
    <w:p w14:paraId="21EA639E" w14:textId="77777777" w:rsidR="006E37B5" w:rsidRDefault="006E37B5" w:rsidP="00DE7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806"/>
    <w:multiLevelType w:val="hybridMultilevel"/>
    <w:tmpl w:val="746AA6E0"/>
    <w:lvl w:ilvl="0" w:tplc="34C2698A">
      <w:start w:val="12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6C016A"/>
    <w:multiLevelType w:val="multilevel"/>
    <w:tmpl w:val="E5C6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76E2"/>
    <w:multiLevelType w:val="multilevel"/>
    <w:tmpl w:val="281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899891">
    <w:abstractNumId w:val="0"/>
  </w:num>
  <w:num w:numId="2" w16cid:durableId="914172400">
    <w:abstractNumId w:val="1"/>
  </w:num>
  <w:num w:numId="3" w16cid:durableId="77563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71"/>
    <w:rsid w:val="000314B4"/>
    <w:rsid w:val="00077E50"/>
    <w:rsid w:val="000820DB"/>
    <w:rsid w:val="000839F4"/>
    <w:rsid w:val="00101493"/>
    <w:rsid w:val="0010294C"/>
    <w:rsid w:val="00107A4A"/>
    <w:rsid w:val="001171BB"/>
    <w:rsid w:val="00167BE0"/>
    <w:rsid w:val="00182C40"/>
    <w:rsid w:val="002022C2"/>
    <w:rsid w:val="00265923"/>
    <w:rsid w:val="00286E94"/>
    <w:rsid w:val="003C585D"/>
    <w:rsid w:val="003F6EB6"/>
    <w:rsid w:val="0040106D"/>
    <w:rsid w:val="00444F74"/>
    <w:rsid w:val="00447A67"/>
    <w:rsid w:val="004D6319"/>
    <w:rsid w:val="0052591D"/>
    <w:rsid w:val="00533FD8"/>
    <w:rsid w:val="00534970"/>
    <w:rsid w:val="0058666E"/>
    <w:rsid w:val="00617DF8"/>
    <w:rsid w:val="006D3EFE"/>
    <w:rsid w:val="006E37B5"/>
    <w:rsid w:val="0072721F"/>
    <w:rsid w:val="007350EA"/>
    <w:rsid w:val="007B41C2"/>
    <w:rsid w:val="007B5CC1"/>
    <w:rsid w:val="00801F1F"/>
    <w:rsid w:val="009E73ED"/>
    <w:rsid w:val="00A24CA0"/>
    <w:rsid w:val="00AE5F32"/>
    <w:rsid w:val="00B1421A"/>
    <w:rsid w:val="00B63F11"/>
    <w:rsid w:val="00BD4FC2"/>
    <w:rsid w:val="00BF20FD"/>
    <w:rsid w:val="00C1751D"/>
    <w:rsid w:val="00C22D3F"/>
    <w:rsid w:val="00CB6D6E"/>
    <w:rsid w:val="00CC5871"/>
    <w:rsid w:val="00CE7C3C"/>
    <w:rsid w:val="00D43CB4"/>
    <w:rsid w:val="00DA31D1"/>
    <w:rsid w:val="00DE73AC"/>
    <w:rsid w:val="00E30BCB"/>
    <w:rsid w:val="00E71BE5"/>
    <w:rsid w:val="00E747CB"/>
    <w:rsid w:val="00FA2204"/>
    <w:rsid w:val="00FB69D0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EDEB"/>
  <w15:chartTrackingRefBased/>
  <w15:docId w15:val="{ECC25BD2-F1DF-42F6-98F6-0395F0D2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71"/>
    <w:pPr>
      <w:suppressAutoHyphens/>
      <w:spacing w:line="240" w:lineRule="auto"/>
      <w:jc w:val="both"/>
    </w:pPr>
    <w:rPr>
      <w:rFonts w:cs="Calibri"/>
      <w:kern w:val="0"/>
      <w:sz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8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3F11"/>
    <w:rPr>
      <w:b/>
      <w:bCs/>
    </w:rPr>
  </w:style>
  <w:style w:type="paragraph" w:styleId="NormalWeb">
    <w:name w:val="Normal (Web)"/>
    <w:basedOn w:val="Normal"/>
    <w:uiPriority w:val="99"/>
    <w:unhideWhenUsed/>
    <w:rsid w:val="00B63F1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AU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E73AC"/>
    <w:pPr>
      <w:tabs>
        <w:tab w:val="center" w:pos="4513"/>
        <w:tab w:val="right" w:pos="9026"/>
      </w:tabs>
      <w:spacing w:after="0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E73AC"/>
    <w:rPr>
      <w:rFonts w:cs="Mangal"/>
      <w:kern w:val="0"/>
      <w:sz w:val="24"/>
      <w:lang w:val="en-US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3AC"/>
    <w:pPr>
      <w:tabs>
        <w:tab w:val="center" w:pos="4513"/>
        <w:tab w:val="right" w:pos="9026"/>
      </w:tabs>
      <w:spacing w:after="0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E73AC"/>
    <w:rPr>
      <w:rFonts w:cs="Mangal"/>
      <w:kern w:val="0"/>
      <w:sz w:val="24"/>
      <w:lang w:val="en-US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801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ssa.org.au/the-society/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Robinson</dc:creator>
  <cp:keywords/>
  <dc:description/>
  <cp:lastModifiedBy>Guy Robinson</cp:lastModifiedBy>
  <cp:revision>3</cp:revision>
  <dcterms:created xsi:type="dcterms:W3CDTF">2025-10-19T23:58:00Z</dcterms:created>
  <dcterms:modified xsi:type="dcterms:W3CDTF">2025-10-20T00:25:00Z</dcterms:modified>
</cp:coreProperties>
</file>